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020EDA" w14:textId="77777777" w:rsidR="00FF5F13" w:rsidRPr="009900F3" w:rsidRDefault="000F1EA4">
      <w:pPr>
        <w:spacing w:after="156" w:line="260" w:lineRule="auto"/>
        <w:ind w:left="80" w:right="58" w:hanging="10"/>
        <w:jc w:val="center"/>
        <w:rPr>
          <w:rFonts w:ascii="Verdana" w:eastAsia="Arial" w:hAnsi="Verdana" w:cs="Arial"/>
          <w:color w:val="000000"/>
        </w:rPr>
      </w:pPr>
      <w:r w:rsidRPr="009900F3">
        <w:rPr>
          <w:rFonts w:ascii="Verdana" w:eastAsia="Arial" w:hAnsi="Verdana" w:cs="Arial"/>
          <w:b/>
        </w:rPr>
        <w:t xml:space="preserve">CONTENIDO </w:t>
      </w:r>
    </w:p>
    <w:p w14:paraId="1400992A" w14:textId="77777777" w:rsidR="00FF5F13" w:rsidRPr="009900F3" w:rsidRDefault="00FF5F13">
      <w:pPr>
        <w:spacing w:after="171"/>
        <w:ind w:left="73" w:hanging="10"/>
        <w:jc w:val="center"/>
        <w:rPr>
          <w:rFonts w:ascii="Verdana" w:eastAsia="Arial" w:hAnsi="Verdana" w:cs="Arial"/>
        </w:rPr>
      </w:pPr>
    </w:p>
    <w:sdt>
      <w:sdtPr>
        <w:rPr>
          <w:rFonts w:ascii="Verdana" w:hAnsi="Verdana"/>
        </w:rPr>
        <w:id w:val="1259173500"/>
        <w:docPartObj>
          <w:docPartGallery w:val="Table of Contents"/>
          <w:docPartUnique/>
        </w:docPartObj>
      </w:sdtPr>
      <w:sdtEndPr/>
      <w:sdtContent>
        <w:p w14:paraId="76009D2C" w14:textId="77777777" w:rsidR="00FF5F13" w:rsidRPr="009900F3" w:rsidRDefault="000F1EA4">
          <w:pPr>
            <w:pBdr>
              <w:top w:val="nil"/>
              <w:left w:val="nil"/>
              <w:bottom w:val="nil"/>
              <w:right w:val="nil"/>
              <w:between w:val="nil"/>
            </w:pBdr>
            <w:tabs>
              <w:tab w:val="left" w:pos="440"/>
              <w:tab w:val="right" w:pos="8828"/>
            </w:tabs>
            <w:spacing w:after="100"/>
            <w:rPr>
              <w:rFonts w:ascii="Verdana" w:hAnsi="Verdana"/>
              <w:color w:val="000000"/>
            </w:rPr>
          </w:pPr>
          <w:r w:rsidRPr="009900F3">
            <w:rPr>
              <w:rFonts w:ascii="Verdana" w:hAnsi="Verdana"/>
            </w:rPr>
            <w:fldChar w:fldCharType="begin"/>
          </w:r>
          <w:r w:rsidRPr="009900F3">
            <w:rPr>
              <w:rFonts w:ascii="Verdana" w:hAnsi="Verdana"/>
            </w:rPr>
            <w:instrText xml:space="preserve"> TOC \h \u \z \t "Heading 1,1,Heading 2,2,Heading 3,3,Heading 4,4,Heading 5,5,Heading 6,6,"</w:instrText>
          </w:r>
          <w:r w:rsidRPr="009900F3">
            <w:rPr>
              <w:rFonts w:ascii="Verdana" w:hAnsi="Verdana"/>
            </w:rPr>
            <w:fldChar w:fldCharType="separate"/>
          </w:r>
          <w:hyperlink w:anchor="_heading=h.gjdgxs">
            <w:r w:rsidRPr="009900F3">
              <w:rPr>
                <w:rFonts w:ascii="Verdana" w:hAnsi="Verdana"/>
                <w:color w:val="000000"/>
              </w:rPr>
              <w:t>1.</w:t>
            </w:r>
            <w:r w:rsidRPr="009900F3">
              <w:rPr>
                <w:rFonts w:ascii="Verdana" w:hAnsi="Verdana"/>
                <w:color w:val="000000"/>
              </w:rPr>
              <w:tab/>
              <w:t>OBJETIVO</w:t>
            </w:r>
            <w:r w:rsidRPr="009900F3">
              <w:rPr>
                <w:rFonts w:ascii="Verdana" w:hAnsi="Verdana"/>
                <w:color w:val="000000"/>
              </w:rPr>
              <w:tab/>
              <w:t>1</w:t>
            </w:r>
          </w:hyperlink>
        </w:p>
        <w:p w14:paraId="109A94AD" w14:textId="77777777" w:rsidR="00FF5F13" w:rsidRPr="009900F3" w:rsidRDefault="000F1EA4">
          <w:pPr>
            <w:pBdr>
              <w:top w:val="nil"/>
              <w:left w:val="nil"/>
              <w:bottom w:val="nil"/>
              <w:right w:val="nil"/>
              <w:between w:val="nil"/>
            </w:pBdr>
            <w:tabs>
              <w:tab w:val="left" w:pos="440"/>
              <w:tab w:val="right" w:pos="8828"/>
            </w:tabs>
            <w:spacing w:after="100"/>
            <w:rPr>
              <w:rFonts w:ascii="Verdana" w:hAnsi="Verdana"/>
              <w:color w:val="000000"/>
            </w:rPr>
          </w:pPr>
          <w:hyperlink w:anchor="_heading=h.30j0zll">
            <w:r w:rsidRPr="009900F3">
              <w:rPr>
                <w:rFonts w:ascii="Verdana" w:hAnsi="Verdana"/>
                <w:color w:val="000000"/>
              </w:rPr>
              <w:t>2.</w:t>
            </w:r>
            <w:r w:rsidRPr="009900F3">
              <w:rPr>
                <w:rFonts w:ascii="Verdana" w:hAnsi="Verdana"/>
                <w:color w:val="000000"/>
              </w:rPr>
              <w:tab/>
              <w:t>DESCRIPCIÓN</w:t>
            </w:r>
            <w:r w:rsidRPr="009900F3">
              <w:rPr>
                <w:rFonts w:ascii="Verdana" w:hAnsi="Verdana"/>
                <w:color w:val="000000"/>
              </w:rPr>
              <w:tab/>
              <w:t>1</w:t>
            </w:r>
          </w:hyperlink>
        </w:p>
        <w:p w14:paraId="154675B6" w14:textId="77777777" w:rsidR="00FF5F13" w:rsidRPr="009900F3" w:rsidRDefault="000F1EA4">
          <w:pPr>
            <w:pBdr>
              <w:top w:val="nil"/>
              <w:left w:val="nil"/>
              <w:bottom w:val="nil"/>
              <w:right w:val="nil"/>
              <w:between w:val="nil"/>
            </w:pBdr>
            <w:tabs>
              <w:tab w:val="right" w:pos="8828"/>
            </w:tabs>
            <w:spacing w:after="100"/>
            <w:rPr>
              <w:rFonts w:ascii="Verdana" w:hAnsi="Verdana"/>
              <w:color w:val="000000"/>
            </w:rPr>
          </w:pPr>
          <w:hyperlink w:anchor="_heading=h.3znysh7">
            <w:r w:rsidRPr="009900F3">
              <w:rPr>
                <w:rFonts w:ascii="Verdana" w:hAnsi="Verdana"/>
                <w:color w:val="000000"/>
              </w:rPr>
              <w:t>3. ESPECIFICACIONES DEL ARCHIVO</w:t>
            </w:r>
            <w:r w:rsidRPr="009900F3">
              <w:rPr>
                <w:rFonts w:ascii="Verdana" w:hAnsi="Verdana"/>
                <w:color w:val="000000"/>
              </w:rPr>
              <w:tab/>
              <w:t>1</w:t>
            </w:r>
          </w:hyperlink>
        </w:p>
        <w:p w14:paraId="4B1E77D2" w14:textId="77777777" w:rsidR="00FF5F13" w:rsidRPr="009900F3" w:rsidRDefault="000F1EA4">
          <w:pPr>
            <w:pBdr>
              <w:top w:val="nil"/>
              <w:left w:val="nil"/>
              <w:bottom w:val="nil"/>
              <w:right w:val="nil"/>
              <w:between w:val="nil"/>
            </w:pBdr>
            <w:tabs>
              <w:tab w:val="right" w:pos="8828"/>
            </w:tabs>
            <w:spacing w:after="100"/>
            <w:ind w:left="220"/>
            <w:rPr>
              <w:rFonts w:ascii="Verdana" w:hAnsi="Verdana"/>
              <w:color w:val="000000"/>
            </w:rPr>
          </w:pPr>
          <w:hyperlink w:anchor="_heading=h.2et92p0">
            <w:r w:rsidRPr="009900F3">
              <w:rPr>
                <w:rFonts w:ascii="Verdana" w:hAnsi="Verdana"/>
                <w:color w:val="000000"/>
              </w:rPr>
              <w:t>3.1. Cuerpo del formato</w:t>
            </w:r>
            <w:r w:rsidRPr="009900F3">
              <w:rPr>
                <w:rFonts w:ascii="Verdana" w:hAnsi="Verdana"/>
                <w:color w:val="000000"/>
              </w:rPr>
              <w:tab/>
              <w:t>2</w:t>
            </w:r>
          </w:hyperlink>
        </w:p>
        <w:p w14:paraId="6AE78FAC" w14:textId="77777777" w:rsidR="00FF5F13" w:rsidRPr="009900F3" w:rsidRDefault="000F1EA4">
          <w:pPr>
            <w:pBdr>
              <w:top w:val="nil"/>
              <w:left w:val="nil"/>
              <w:bottom w:val="nil"/>
              <w:right w:val="nil"/>
              <w:between w:val="nil"/>
            </w:pBdr>
            <w:tabs>
              <w:tab w:val="right" w:pos="8835"/>
              <w:tab w:val="left" w:pos="660"/>
            </w:tabs>
            <w:spacing w:after="171"/>
            <w:ind w:left="220"/>
            <w:rPr>
              <w:rFonts w:ascii="Verdana" w:eastAsia="Arial" w:hAnsi="Verdana" w:cs="Arial"/>
              <w:color w:val="000000"/>
            </w:rPr>
          </w:pPr>
          <w:r w:rsidRPr="009900F3">
            <w:rPr>
              <w:rFonts w:ascii="Verdana" w:hAnsi="Verdana"/>
            </w:rPr>
            <w:fldChar w:fldCharType="end"/>
          </w:r>
        </w:p>
      </w:sdtContent>
    </w:sdt>
    <w:p w14:paraId="507FB843" w14:textId="77777777" w:rsidR="00FF5F13" w:rsidRPr="009900F3" w:rsidRDefault="000F1EA4">
      <w:pPr>
        <w:spacing w:after="154"/>
        <w:ind w:left="16" w:hanging="10"/>
        <w:rPr>
          <w:rFonts w:ascii="Verdana" w:eastAsia="Arial" w:hAnsi="Verdana" w:cs="Arial"/>
          <w:color w:val="000000"/>
        </w:rPr>
      </w:pPr>
      <w:r w:rsidRPr="009900F3">
        <w:rPr>
          <w:rFonts w:ascii="Verdana" w:eastAsia="Arial" w:hAnsi="Verdana" w:cs="Arial"/>
        </w:rPr>
        <w:t xml:space="preserve"> </w:t>
      </w:r>
    </w:p>
    <w:p w14:paraId="4ECCC911" w14:textId="77777777" w:rsidR="00FF5F13" w:rsidRPr="009900F3" w:rsidRDefault="000F1EA4">
      <w:pPr>
        <w:pStyle w:val="Ttulo1"/>
        <w:numPr>
          <w:ilvl w:val="0"/>
          <w:numId w:val="4"/>
        </w:numPr>
        <w:spacing w:after="155" w:line="259" w:lineRule="auto"/>
        <w:ind w:left="292" w:hanging="276"/>
        <w:jc w:val="left"/>
        <w:rPr>
          <w:rFonts w:ascii="Verdana" w:hAnsi="Verdana"/>
          <w:sz w:val="22"/>
        </w:rPr>
      </w:pPr>
      <w:bookmarkStart w:id="0" w:name="_heading=h.gjdgxs" w:colFirst="0" w:colLast="0"/>
      <w:bookmarkEnd w:id="0"/>
      <w:r w:rsidRPr="009900F3">
        <w:rPr>
          <w:rFonts w:ascii="Verdana" w:hAnsi="Verdana"/>
          <w:sz w:val="22"/>
        </w:rPr>
        <w:t xml:space="preserve">OBJETIVO  </w:t>
      </w:r>
    </w:p>
    <w:p w14:paraId="214A6C24" w14:textId="77777777" w:rsidR="00FF5F13" w:rsidRPr="009900F3" w:rsidRDefault="000F1EA4">
      <w:pPr>
        <w:spacing w:after="153" w:line="264" w:lineRule="auto"/>
        <w:ind w:left="11" w:hanging="10"/>
        <w:jc w:val="both"/>
        <w:rPr>
          <w:rFonts w:ascii="Verdana" w:eastAsia="Arial" w:hAnsi="Verdana" w:cs="Arial"/>
        </w:rPr>
      </w:pPr>
      <w:r w:rsidRPr="009900F3">
        <w:rPr>
          <w:rFonts w:ascii="Verdana" w:eastAsia="Arial" w:hAnsi="Verdana" w:cs="Arial"/>
        </w:rPr>
        <w:t xml:space="preserve">Este documento establece los lineamientos técnicos e instrucciones a seguir por los establecimientos bancarios vigilados por la Superintendencia Financiera de Colombia (SFC) para realizar y enviar el reporte de transacciones </w:t>
      </w:r>
      <w:sdt>
        <w:sdtPr>
          <w:rPr>
            <w:rFonts w:ascii="Verdana" w:hAnsi="Verdana"/>
          </w:rPr>
          <w:tag w:val="goog_rdk_0"/>
          <w:id w:val="-526174745"/>
        </w:sdtPr>
        <w:sdtEndPr/>
        <w:sdtContent/>
      </w:sdt>
      <w:r w:rsidRPr="009900F3">
        <w:rPr>
          <w:rFonts w:ascii="Verdana" w:eastAsia="Arial" w:hAnsi="Verdana" w:cs="Arial"/>
        </w:rPr>
        <w:t>realizadas con moneda extranjera</w:t>
      </w:r>
      <w:r w:rsidR="00DF19F3" w:rsidRPr="009900F3">
        <w:rPr>
          <w:rFonts w:ascii="Verdana" w:eastAsia="Arial" w:hAnsi="Verdana" w:cs="Arial"/>
        </w:rPr>
        <w:t>,</w:t>
      </w:r>
      <w:r w:rsidRPr="009900F3">
        <w:rPr>
          <w:rFonts w:ascii="Verdana" w:eastAsia="Arial" w:hAnsi="Verdana" w:cs="Arial"/>
        </w:rPr>
        <w:t xml:space="preserve"> a la Fiscalía General de la Nación (FGN).  </w:t>
      </w:r>
    </w:p>
    <w:p w14:paraId="71924B50" w14:textId="77777777" w:rsidR="0037142D" w:rsidRPr="009900F3" w:rsidRDefault="0037142D" w:rsidP="0037142D">
      <w:pPr>
        <w:jc w:val="both"/>
        <w:rPr>
          <w:rFonts w:ascii="Verdana" w:eastAsia="Arial" w:hAnsi="Verdana" w:cs="Arial"/>
        </w:rPr>
      </w:pPr>
      <w:r w:rsidRPr="009900F3">
        <w:rPr>
          <w:rFonts w:ascii="Verdana" w:eastAsia="Arial" w:hAnsi="Verdana" w:cs="Arial"/>
        </w:rPr>
        <w:t>La remisión de la información objeto de requerimiento debe realizarse garantizando el cumplimiento del régimen de protección de datos personales establecido en la Ley 1581 de 2012, particularmente en lo que respecta al tratamiento de datos sensibles y la seguridad de la información, sin perjuicio de lo ordenado por la autoridad judicial competente.</w:t>
      </w:r>
    </w:p>
    <w:p w14:paraId="4734B9A5" w14:textId="77777777" w:rsidR="0037142D" w:rsidRPr="009900F3" w:rsidRDefault="0037142D" w:rsidP="0037142D">
      <w:pPr>
        <w:jc w:val="both"/>
        <w:rPr>
          <w:rFonts w:ascii="Verdana" w:eastAsia="Arial" w:hAnsi="Verdana" w:cs="Arial"/>
        </w:rPr>
      </w:pPr>
      <w:r w:rsidRPr="009900F3">
        <w:rPr>
          <w:rFonts w:ascii="Verdana" w:eastAsia="Arial" w:hAnsi="Verdana" w:cs="Arial"/>
        </w:rPr>
        <w:t xml:space="preserve">En todos los casos, el diligenciamiento y remisión de los anexos definidos para responder a los requerimientos de la FGN debe atender únicamente a la información expresamente requerida en las órdenes judiciales correspondientes y en la legislación aplicable. Esta información debe remitirse directamente a la FGN, y no debe ser enviada por ningún canal a la SFC. </w:t>
      </w:r>
    </w:p>
    <w:p w14:paraId="3F23682F" w14:textId="690CA131" w:rsidR="00FF5F13" w:rsidRPr="009900F3" w:rsidRDefault="00FF5F13">
      <w:pPr>
        <w:spacing w:after="4"/>
        <w:ind w:left="16" w:hanging="10"/>
        <w:rPr>
          <w:rFonts w:ascii="Verdana" w:eastAsia="Arial" w:hAnsi="Verdana" w:cs="Arial"/>
          <w:color w:val="000000"/>
        </w:rPr>
      </w:pPr>
    </w:p>
    <w:p w14:paraId="4C60BB60" w14:textId="77777777" w:rsidR="00FF5F13" w:rsidRPr="009900F3" w:rsidRDefault="000F1EA4">
      <w:pPr>
        <w:pStyle w:val="Ttulo1"/>
        <w:numPr>
          <w:ilvl w:val="0"/>
          <w:numId w:val="4"/>
        </w:numPr>
        <w:spacing w:after="155" w:line="259" w:lineRule="auto"/>
        <w:ind w:left="292" w:hanging="276"/>
        <w:jc w:val="left"/>
        <w:rPr>
          <w:rFonts w:ascii="Verdana" w:hAnsi="Verdana"/>
          <w:sz w:val="22"/>
        </w:rPr>
      </w:pPr>
      <w:bookmarkStart w:id="1" w:name="_heading=h.30j0zll" w:colFirst="0" w:colLast="0"/>
      <w:bookmarkEnd w:id="1"/>
      <w:r w:rsidRPr="009900F3">
        <w:rPr>
          <w:rFonts w:ascii="Verdana" w:hAnsi="Verdana"/>
          <w:sz w:val="22"/>
        </w:rPr>
        <w:t xml:space="preserve">DESCRIPCIÓN  </w:t>
      </w:r>
    </w:p>
    <w:p w14:paraId="360125B8" w14:textId="117ECEEA" w:rsidR="00FF5F13" w:rsidRPr="009900F3" w:rsidRDefault="002279A6">
      <w:pPr>
        <w:spacing w:after="4" w:line="264" w:lineRule="auto"/>
        <w:ind w:left="11" w:hanging="10"/>
        <w:jc w:val="both"/>
        <w:rPr>
          <w:rFonts w:ascii="Verdana" w:eastAsia="Arial" w:hAnsi="Verdana" w:cs="Arial"/>
          <w:color w:val="000000"/>
        </w:rPr>
      </w:pPr>
      <w:r w:rsidRPr="009900F3">
        <w:rPr>
          <w:rFonts w:ascii="Verdana" w:eastAsia="Arial" w:hAnsi="Verdana" w:cs="Arial"/>
        </w:rPr>
        <w:t>Los establecimientos bancarios vigilado</w:t>
      </w:r>
      <w:r w:rsidR="000F1EA4" w:rsidRPr="009900F3">
        <w:rPr>
          <w:rFonts w:ascii="Verdana" w:eastAsia="Arial" w:hAnsi="Verdana" w:cs="Arial"/>
        </w:rPr>
        <w:t xml:space="preserve">s que funjan como intermediarios del mercado cambiario deberán reportar las operaciones en moneda extranjera que deben canalizarse en forma obligatoria a través de dichos intermediarios; así como aquellas que se canalicen voluntariamente a través de los mismos, en el anexo de transacciones con moneda extranjera, </w:t>
      </w:r>
      <w:r w:rsidR="00DF19F3" w:rsidRPr="009900F3">
        <w:rPr>
          <w:rFonts w:ascii="Verdana" w:eastAsia="Arial" w:hAnsi="Verdana" w:cs="Arial"/>
        </w:rPr>
        <w:t>cada vez que se les requiera por medio de una orden de policía judicial. Esta solicitud deberá contar con un acta de audiencia de control previo para la búsqueda selectiva en bases de datos autorizadas por un juez con función de control de garantías, y la información deberá ser obtenida directamente de los sistemas de l</w:t>
      </w:r>
      <w:r w:rsidR="007138A1" w:rsidRPr="009900F3">
        <w:rPr>
          <w:rFonts w:ascii="Verdana" w:eastAsia="Arial" w:hAnsi="Verdana" w:cs="Arial"/>
        </w:rPr>
        <w:t>o</w:t>
      </w:r>
      <w:r w:rsidR="00DF19F3" w:rsidRPr="009900F3">
        <w:rPr>
          <w:rFonts w:ascii="Verdana" w:eastAsia="Arial" w:hAnsi="Verdana" w:cs="Arial"/>
        </w:rPr>
        <w:t xml:space="preserve">s </w:t>
      </w:r>
      <w:r w:rsidRPr="009900F3">
        <w:rPr>
          <w:rFonts w:ascii="Verdana" w:eastAsia="Arial" w:hAnsi="Verdana" w:cs="Arial"/>
        </w:rPr>
        <w:t>establecimientos bancarios requerido</w:t>
      </w:r>
      <w:r w:rsidR="00DF19F3" w:rsidRPr="009900F3">
        <w:rPr>
          <w:rFonts w:ascii="Verdana" w:eastAsia="Arial" w:hAnsi="Verdana" w:cs="Arial"/>
        </w:rPr>
        <w:t>s. A continuación, se detalla la información requerida bajo el anexo 4:</w:t>
      </w:r>
    </w:p>
    <w:p w14:paraId="6510E77F" w14:textId="77777777" w:rsidR="00FF5F13" w:rsidRPr="009900F3" w:rsidRDefault="000F1EA4">
      <w:pPr>
        <w:spacing w:after="4"/>
        <w:ind w:left="16" w:hanging="10"/>
        <w:rPr>
          <w:rFonts w:ascii="Verdana" w:eastAsia="Arial" w:hAnsi="Verdana" w:cs="Arial"/>
          <w:color w:val="000000"/>
        </w:rPr>
      </w:pPr>
      <w:r w:rsidRPr="009900F3">
        <w:rPr>
          <w:rFonts w:ascii="Verdana" w:eastAsia="Arial" w:hAnsi="Verdana" w:cs="Arial"/>
        </w:rPr>
        <w:t xml:space="preserve"> </w:t>
      </w:r>
    </w:p>
    <w:p w14:paraId="548DE34E" w14:textId="77777777" w:rsidR="00FF5F13" w:rsidRPr="009900F3" w:rsidRDefault="000F1EA4">
      <w:pPr>
        <w:numPr>
          <w:ilvl w:val="0"/>
          <w:numId w:val="3"/>
        </w:numPr>
        <w:pBdr>
          <w:top w:val="nil"/>
          <w:left w:val="nil"/>
          <w:bottom w:val="nil"/>
          <w:right w:val="nil"/>
          <w:between w:val="nil"/>
        </w:pBdr>
        <w:spacing w:after="4" w:line="264" w:lineRule="auto"/>
        <w:ind w:hanging="276"/>
        <w:jc w:val="both"/>
        <w:rPr>
          <w:rFonts w:ascii="Verdana" w:eastAsia="Arial" w:hAnsi="Verdana" w:cs="Arial"/>
          <w:color w:val="000000"/>
        </w:rPr>
      </w:pPr>
      <w:r w:rsidRPr="009900F3">
        <w:rPr>
          <w:rFonts w:ascii="Verdana" w:eastAsia="Arial" w:hAnsi="Verdana" w:cs="Arial"/>
          <w:color w:val="000000"/>
        </w:rPr>
        <w:t xml:space="preserve">Operaciones de transferencia de divisas y monetización de divisas desde o hacia el exterior. </w:t>
      </w:r>
    </w:p>
    <w:p w14:paraId="6255FDF4" w14:textId="77777777" w:rsidR="00FF5F13" w:rsidRPr="009900F3" w:rsidRDefault="000F1EA4">
      <w:pPr>
        <w:spacing w:after="4"/>
        <w:ind w:left="430" w:hanging="10"/>
        <w:rPr>
          <w:rFonts w:ascii="Verdana" w:eastAsia="Arial" w:hAnsi="Verdana" w:cs="Arial"/>
          <w:color w:val="000000"/>
        </w:rPr>
      </w:pPr>
      <w:r w:rsidRPr="009900F3">
        <w:rPr>
          <w:rFonts w:ascii="Verdana" w:eastAsia="Arial" w:hAnsi="Verdana" w:cs="Arial"/>
        </w:rPr>
        <w:t xml:space="preserve"> </w:t>
      </w:r>
    </w:p>
    <w:p w14:paraId="17FC5295" w14:textId="77777777" w:rsidR="00FF5F13" w:rsidRPr="009900F3" w:rsidRDefault="000F1EA4">
      <w:pPr>
        <w:numPr>
          <w:ilvl w:val="0"/>
          <w:numId w:val="3"/>
        </w:numPr>
        <w:pBdr>
          <w:top w:val="nil"/>
          <w:left w:val="nil"/>
          <w:bottom w:val="nil"/>
          <w:right w:val="nil"/>
          <w:between w:val="nil"/>
        </w:pBdr>
        <w:spacing w:after="4" w:line="264" w:lineRule="auto"/>
        <w:ind w:hanging="276"/>
        <w:jc w:val="both"/>
        <w:rPr>
          <w:rFonts w:ascii="Verdana" w:eastAsia="Arial" w:hAnsi="Verdana" w:cs="Arial"/>
          <w:color w:val="000000"/>
        </w:rPr>
      </w:pPr>
      <w:r w:rsidRPr="009900F3">
        <w:rPr>
          <w:rFonts w:ascii="Verdana" w:eastAsia="Arial" w:hAnsi="Verdana" w:cs="Arial"/>
          <w:color w:val="000000"/>
        </w:rPr>
        <w:t xml:space="preserve">Remesas de divisas desde o hacia el exterior, las cuales corresponden a las operaciones de traslado físico de divisas desde o hacia el exterior. </w:t>
      </w:r>
    </w:p>
    <w:p w14:paraId="45F8E8E8" w14:textId="77777777" w:rsidR="00FF5F13" w:rsidRPr="009900F3" w:rsidRDefault="000F1EA4">
      <w:pPr>
        <w:spacing w:after="4"/>
        <w:ind w:left="707" w:hanging="10"/>
        <w:rPr>
          <w:rFonts w:ascii="Verdana" w:eastAsia="Arial" w:hAnsi="Verdana" w:cs="Arial"/>
          <w:color w:val="000000"/>
        </w:rPr>
      </w:pPr>
      <w:r w:rsidRPr="009900F3">
        <w:rPr>
          <w:rFonts w:ascii="Verdana" w:eastAsia="Arial" w:hAnsi="Verdana" w:cs="Arial"/>
        </w:rPr>
        <w:t xml:space="preserve"> </w:t>
      </w:r>
    </w:p>
    <w:p w14:paraId="790BF0C2" w14:textId="77777777" w:rsidR="00FF5F13" w:rsidRPr="009900F3" w:rsidRDefault="000F1EA4">
      <w:pPr>
        <w:numPr>
          <w:ilvl w:val="0"/>
          <w:numId w:val="3"/>
        </w:numPr>
        <w:pBdr>
          <w:top w:val="nil"/>
          <w:left w:val="nil"/>
          <w:bottom w:val="nil"/>
          <w:right w:val="nil"/>
          <w:between w:val="nil"/>
        </w:pBdr>
        <w:spacing w:after="4" w:line="264" w:lineRule="auto"/>
        <w:ind w:hanging="276"/>
        <w:jc w:val="both"/>
        <w:rPr>
          <w:rFonts w:ascii="Verdana" w:eastAsia="Arial" w:hAnsi="Verdana" w:cs="Arial"/>
          <w:color w:val="000000"/>
        </w:rPr>
      </w:pPr>
      <w:r w:rsidRPr="009900F3">
        <w:rPr>
          <w:rFonts w:ascii="Verdana" w:eastAsia="Arial" w:hAnsi="Verdana" w:cs="Arial"/>
          <w:color w:val="000000"/>
        </w:rPr>
        <w:t xml:space="preserve">Operaciones de compra y venta de divisas por ventanilla, realizadas por los intermediarios del mercado cambiario en las modalidades de efectivo o cheque, las cuales no implican movimiento electrónico de divisas. </w:t>
      </w:r>
    </w:p>
    <w:p w14:paraId="5A203291" w14:textId="77777777" w:rsidR="00FF5F13" w:rsidRPr="009900F3" w:rsidRDefault="000F1EA4">
      <w:pPr>
        <w:spacing w:after="4"/>
        <w:ind w:left="16" w:hanging="10"/>
        <w:rPr>
          <w:rFonts w:ascii="Verdana" w:eastAsia="Arial" w:hAnsi="Verdana" w:cs="Arial"/>
          <w:color w:val="000000"/>
        </w:rPr>
      </w:pPr>
      <w:r w:rsidRPr="009900F3">
        <w:rPr>
          <w:rFonts w:ascii="Verdana" w:eastAsia="Arial" w:hAnsi="Verdana" w:cs="Arial"/>
        </w:rPr>
        <w:t xml:space="preserve"> </w:t>
      </w:r>
    </w:p>
    <w:p w14:paraId="2040DAB1" w14:textId="77777777" w:rsidR="00FF5F13" w:rsidRPr="009900F3" w:rsidRDefault="000F1EA4">
      <w:pPr>
        <w:spacing w:after="4" w:line="264" w:lineRule="auto"/>
        <w:ind w:left="11" w:hanging="10"/>
        <w:jc w:val="both"/>
        <w:rPr>
          <w:rFonts w:ascii="Verdana" w:eastAsia="Arial" w:hAnsi="Verdana" w:cs="Arial"/>
          <w:color w:val="000000"/>
        </w:rPr>
      </w:pPr>
      <w:r w:rsidRPr="009900F3">
        <w:rPr>
          <w:rFonts w:ascii="Verdana" w:eastAsia="Arial" w:hAnsi="Verdana" w:cs="Arial"/>
        </w:rPr>
        <w:lastRenderedPageBreak/>
        <w:t xml:space="preserve">Para realizar un adecuado reporte de las operaciones, </w:t>
      </w:r>
      <w:r w:rsidR="002279A6" w:rsidRPr="009900F3">
        <w:rPr>
          <w:rFonts w:ascii="Verdana" w:eastAsia="Arial" w:hAnsi="Verdana" w:cs="Arial"/>
        </w:rPr>
        <w:t>los establecimientos bancarios</w:t>
      </w:r>
      <w:r w:rsidRPr="009900F3">
        <w:rPr>
          <w:rFonts w:ascii="Verdana" w:eastAsia="Arial" w:hAnsi="Verdana" w:cs="Arial"/>
        </w:rPr>
        <w:t xml:space="preserve"> reportantes deben tener en consideración todas las entidades y jurisdicciones que participan en la operación.  </w:t>
      </w:r>
    </w:p>
    <w:p w14:paraId="73126EFF" w14:textId="77777777" w:rsidR="00FF5F13" w:rsidRPr="009900F3" w:rsidRDefault="00FF5F13">
      <w:pPr>
        <w:spacing w:after="4" w:line="264" w:lineRule="auto"/>
        <w:ind w:left="11" w:hanging="10"/>
        <w:jc w:val="both"/>
        <w:rPr>
          <w:rFonts w:ascii="Verdana" w:eastAsia="Arial" w:hAnsi="Verdana" w:cs="Arial"/>
          <w:color w:val="000000"/>
        </w:rPr>
      </w:pPr>
    </w:p>
    <w:p w14:paraId="25391D68" w14:textId="77777777" w:rsidR="00FF5F13" w:rsidRPr="009900F3" w:rsidRDefault="000F1EA4">
      <w:pPr>
        <w:spacing w:after="4" w:line="264" w:lineRule="auto"/>
        <w:ind w:left="11" w:hanging="10"/>
        <w:jc w:val="both"/>
        <w:rPr>
          <w:rFonts w:ascii="Verdana" w:eastAsia="Arial" w:hAnsi="Verdana" w:cs="Arial"/>
        </w:rPr>
      </w:pPr>
      <w:r w:rsidRPr="009900F3">
        <w:rPr>
          <w:rFonts w:ascii="Verdana" w:eastAsia="Arial" w:hAnsi="Verdana" w:cs="Arial"/>
        </w:rPr>
        <w:t xml:space="preserve">Los establecimientos bancarios deberán reportar todas las transacciones que se realicen sin importar </w:t>
      </w:r>
      <w:r w:rsidR="002279A6" w:rsidRPr="009900F3">
        <w:rPr>
          <w:rFonts w:ascii="Verdana" w:eastAsia="Arial" w:hAnsi="Verdana" w:cs="Arial"/>
        </w:rPr>
        <w:t xml:space="preserve">ni </w:t>
      </w:r>
      <w:r w:rsidRPr="009900F3">
        <w:rPr>
          <w:rFonts w:ascii="Verdana" w:eastAsia="Arial" w:hAnsi="Verdana" w:cs="Arial"/>
        </w:rPr>
        <w:t xml:space="preserve">el canal de transacción, durante el período objeto de solicitud por parte de la FGN, </w:t>
      </w:r>
      <w:r w:rsidR="002279A6" w:rsidRPr="009900F3">
        <w:rPr>
          <w:rFonts w:ascii="Verdana" w:eastAsia="Arial" w:hAnsi="Verdana" w:cs="Arial"/>
        </w:rPr>
        <w:t>ni</w:t>
      </w:r>
      <w:r w:rsidRPr="009900F3">
        <w:rPr>
          <w:rFonts w:ascii="Verdana" w:eastAsia="Arial" w:hAnsi="Verdana" w:cs="Arial"/>
        </w:rPr>
        <w:t xml:space="preserve"> el monto de la transacción realizada en moneda legal o su equivalente en otras monedas, según la tasa de conversión a dólares americanos del día en que se realice la operación, de acuerdo con la certificación de la Tasa de Cambio Representativa del Mercado (TRM) que expida la SFC. </w:t>
      </w:r>
    </w:p>
    <w:p w14:paraId="1B29E07F" w14:textId="77777777" w:rsidR="00FF5F13" w:rsidRPr="009900F3" w:rsidRDefault="00FF5F13">
      <w:pPr>
        <w:spacing w:after="4" w:line="264" w:lineRule="auto"/>
        <w:ind w:left="11" w:hanging="10"/>
        <w:jc w:val="both"/>
        <w:rPr>
          <w:rFonts w:ascii="Verdana" w:eastAsia="Arial" w:hAnsi="Verdana" w:cs="Arial"/>
        </w:rPr>
      </w:pPr>
    </w:p>
    <w:p w14:paraId="30962714" w14:textId="77777777" w:rsidR="00FF5F13" w:rsidRPr="009900F3" w:rsidRDefault="000F1EA4">
      <w:pPr>
        <w:spacing w:after="4" w:line="264" w:lineRule="auto"/>
        <w:ind w:left="11" w:hanging="10"/>
        <w:jc w:val="both"/>
        <w:rPr>
          <w:rFonts w:ascii="Verdana" w:eastAsia="Arial" w:hAnsi="Verdana" w:cs="Arial"/>
          <w:color w:val="000000"/>
        </w:rPr>
      </w:pPr>
      <w:bookmarkStart w:id="2" w:name="_heading=h.1fob9te" w:colFirst="0" w:colLast="0"/>
      <w:bookmarkEnd w:id="2"/>
      <w:r w:rsidRPr="009900F3">
        <w:rPr>
          <w:rFonts w:ascii="Verdana" w:eastAsia="Arial" w:hAnsi="Verdana" w:cs="Arial"/>
          <w:color w:val="000000"/>
        </w:rPr>
        <w:t xml:space="preserve">Para todos los casos, la información solicitada en los </w:t>
      </w:r>
      <w:proofErr w:type="gramStart"/>
      <w:r w:rsidRPr="009900F3">
        <w:rPr>
          <w:rFonts w:ascii="Verdana" w:eastAsia="Arial" w:hAnsi="Verdana" w:cs="Arial"/>
          <w:color w:val="000000"/>
        </w:rPr>
        <w:t>anexos,</w:t>
      </w:r>
      <w:proofErr w:type="gramEnd"/>
      <w:r w:rsidRPr="009900F3">
        <w:rPr>
          <w:rFonts w:ascii="Verdana" w:eastAsia="Arial" w:hAnsi="Verdana" w:cs="Arial"/>
          <w:color w:val="000000"/>
        </w:rPr>
        <w:t xml:space="preserve"> debe diligenciarse exactamente como se genera en el sistema de información </w:t>
      </w:r>
      <w:r w:rsidR="002279A6" w:rsidRPr="009900F3">
        <w:rPr>
          <w:rFonts w:ascii="Verdana" w:eastAsia="Arial" w:hAnsi="Verdana" w:cs="Arial"/>
          <w:color w:val="000000"/>
        </w:rPr>
        <w:t>del establecimiento bancario</w:t>
      </w:r>
      <w:r w:rsidRPr="009900F3">
        <w:rPr>
          <w:rFonts w:ascii="Verdana" w:eastAsia="Arial" w:hAnsi="Verdana" w:cs="Arial"/>
          <w:color w:val="000000"/>
        </w:rPr>
        <w:t>, incluyendo la cantidad de decimales fijada por la entidad en sus aplicativos, y así guardar la exactitud de la información entregada versus la que se extrae de los sistemas de información.</w:t>
      </w:r>
    </w:p>
    <w:p w14:paraId="0B65F3EC" w14:textId="77777777" w:rsidR="00FF5F13" w:rsidRPr="009900F3" w:rsidRDefault="00FF5F13">
      <w:pPr>
        <w:spacing w:after="4" w:line="264" w:lineRule="auto"/>
        <w:ind w:left="11" w:hanging="10"/>
        <w:jc w:val="both"/>
        <w:rPr>
          <w:rFonts w:ascii="Verdana" w:eastAsia="Arial" w:hAnsi="Verdana" w:cs="Arial"/>
          <w:color w:val="000000"/>
        </w:rPr>
      </w:pPr>
    </w:p>
    <w:p w14:paraId="614B6D6A" w14:textId="48D4A1E7" w:rsidR="00FF5F13" w:rsidRPr="009900F3" w:rsidRDefault="000F1EA4">
      <w:pPr>
        <w:spacing w:after="4" w:line="264" w:lineRule="auto"/>
        <w:ind w:left="11" w:hanging="10"/>
        <w:jc w:val="both"/>
        <w:rPr>
          <w:rFonts w:ascii="Verdana" w:eastAsia="Arial" w:hAnsi="Verdana" w:cs="Arial"/>
          <w:color w:val="000000"/>
        </w:rPr>
      </w:pPr>
      <w:r w:rsidRPr="009900F3">
        <w:rPr>
          <w:rFonts w:ascii="Verdana" w:eastAsia="Arial" w:hAnsi="Verdana" w:cs="Arial"/>
          <w:color w:val="000000"/>
        </w:rPr>
        <w:t xml:space="preserve">Cuando </w:t>
      </w:r>
      <w:r w:rsidR="002279A6" w:rsidRPr="009900F3">
        <w:rPr>
          <w:rFonts w:ascii="Verdana" w:eastAsia="Arial" w:hAnsi="Verdana" w:cs="Arial"/>
          <w:color w:val="000000"/>
        </w:rPr>
        <w:t xml:space="preserve">el establecimiento bancario reportante </w:t>
      </w:r>
      <w:r w:rsidRPr="009900F3">
        <w:rPr>
          <w:rFonts w:ascii="Verdana" w:eastAsia="Arial" w:hAnsi="Verdana" w:cs="Arial"/>
          <w:color w:val="000000"/>
        </w:rPr>
        <w:t xml:space="preserve">no cuente con la información requerida por la FGN en algunos campos de sus formatos, se debe </w:t>
      </w:r>
      <w:r w:rsidR="007138A1" w:rsidRPr="009900F3">
        <w:rPr>
          <w:rFonts w:ascii="Verdana" w:eastAsia="Arial" w:hAnsi="Verdana" w:cs="Arial"/>
          <w:color w:val="000000"/>
        </w:rPr>
        <w:t>diligenciar el campo con el valor</w:t>
      </w:r>
      <w:r w:rsidRPr="009900F3">
        <w:rPr>
          <w:rFonts w:ascii="Verdana" w:eastAsia="Arial" w:hAnsi="Verdana" w:cs="Arial"/>
          <w:color w:val="000000"/>
        </w:rPr>
        <w:t xml:space="preserve"> “-1”. No obstante, si la entidad cuenta con la información solicitada deberá suminístrala de acuerdo con los parámetros establecidos en los formatos.</w:t>
      </w:r>
    </w:p>
    <w:p w14:paraId="7C93576E" w14:textId="77777777" w:rsidR="000C08F7" w:rsidRPr="009900F3" w:rsidRDefault="000C08F7">
      <w:pPr>
        <w:spacing w:after="4" w:line="264" w:lineRule="auto"/>
        <w:ind w:left="11" w:hanging="10"/>
        <w:jc w:val="both"/>
        <w:rPr>
          <w:rFonts w:ascii="Verdana" w:eastAsia="Arial" w:hAnsi="Verdana" w:cs="Arial"/>
          <w:color w:val="000000"/>
        </w:rPr>
      </w:pPr>
    </w:p>
    <w:p w14:paraId="558F79BB" w14:textId="2E90A2F7" w:rsidR="000C08F7" w:rsidRPr="009900F3" w:rsidRDefault="000C08F7">
      <w:pPr>
        <w:spacing w:after="4" w:line="264" w:lineRule="auto"/>
        <w:ind w:left="11" w:hanging="10"/>
        <w:jc w:val="both"/>
        <w:rPr>
          <w:rFonts w:ascii="Verdana" w:eastAsia="Arial" w:hAnsi="Verdana" w:cs="Arial"/>
          <w:color w:val="000000"/>
        </w:rPr>
      </w:pPr>
      <w:r w:rsidRPr="009900F3">
        <w:rPr>
          <w:rFonts w:ascii="Verdana" w:eastAsia="Arial" w:hAnsi="Verdana" w:cs="Arial"/>
          <w:color w:val="000000"/>
        </w:rPr>
        <w:t>El diligenciamiento de esta plantilla no reemplaza la obligación de remitir la copia de los soportes documentales de las transacciones registradas en los archivos de Excel, cuando corresponda de acuerdo con la ley aplicable.</w:t>
      </w:r>
    </w:p>
    <w:p w14:paraId="25B15CB1" w14:textId="77777777" w:rsidR="00FF5F13" w:rsidRPr="009900F3" w:rsidRDefault="00FF5F13">
      <w:pPr>
        <w:spacing w:after="4" w:line="264" w:lineRule="auto"/>
        <w:ind w:left="11" w:hanging="10"/>
        <w:jc w:val="both"/>
        <w:rPr>
          <w:rFonts w:ascii="Verdana" w:eastAsia="Arial" w:hAnsi="Verdana" w:cs="Arial"/>
          <w:color w:val="000000"/>
        </w:rPr>
      </w:pPr>
    </w:p>
    <w:p w14:paraId="7B6ECE09" w14:textId="77777777" w:rsidR="00FF5F13" w:rsidRPr="009900F3" w:rsidRDefault="00FF5F13">
      <w:pPr>
        <w:spacing w:after="4" w:line="264" w:lineRule="auto"/>
        <w:ind w:left="11" w:hanging="10"/>
        <w:jc w:val="both"/>
        <w:rPr>
          <w:rFonts w:ascii="Verdana" w:eastAsia="Arial" w:hAnsi="Verdana" w:cs="Arial"/>
          <w:color w:val="000000"/>
        </w:rPr>
      </w:pPr>
    </w:p>
    <w:p w14:paraId="64E32235" w14:textId="77777777" w:rsidR="00FF5F13" w:rsidRPr="009900F3" w:rsidRDefault="000F1EA4">
      <w:pPr>
        <w:pStyle w:val="Ttulo1"/>
        <w:spacing w:after="155" w:line="259" w:lineRule="auto"/>
        <w:jc w:val="left"/>
        <w:rPr>
          <w:rFonts w:ascii="Verdana" w:hAnsi="Verdana"/>
          <w:sz w:val="22"/>
        </w:rPr>
      </w:pPr>
      <w:bookmarkStart w:id="3" w:name="_heading=h.3znysh7" w:colFirst="0" w:colLast="0"/>
      <w:bookmarkEnd w:id="3"/>
      <w:r w:rsidRPr="009900F3">
        <w:rPr>
          <w:rFonts w:ascii="Verdana" w:hAnsi="Verdana"/>
          <w:sz w:val="22"/>
        </w:rPr>
        <w:t>3. ESPECIFICACIONES DEL ARCHIVO</w:t>
      </w:r>
    </w:p>
    <w:p w14:paraId="78A43DAB" w14:textId="77777777" w:rsidR="00FF5F13" w:rsidRPr="009900F3" w:rsidRDefault="007120AF">
      <w:pPr>
        <w:pBdr>
          <w:top w:val="nil"/>
          <w:left w:val="nil"/>
          <w:bottom w:val="nil"/>
          <w:right w:val="nil"/>
          <w:between w:val="nil"/>
        </w:pBdr>
        <w:spacing w:before="280" w:after="280" w:line="240" w:lineRule="auto"/>
        <w:ind w:left="45"/>
        <w:jc w:val="both"/>
        <w:rPr>
          <w:rFonts w:ascii="Verdana" w:eastAsia="Arial" w:hAnsi="Verdana" w:cs="Arial"/>
          <w:color w:val="000000"/>
        </w:rPr>
      </w:pPr>
      <w:sdt>
        <w:sdtPr>
          <w:rPr>
            <w:rFonts w:ascii="Verdana" w:hAnsi="Verdana"/>
          </w:rPr>
          <w:tag w:val="goog_rdk_2"/>
          <w:id w:val="862556553"/>
        </w:sdtPr>
        <w:sdtEndPr/>
        <w:sdtContent/>
      </w:sdt>
      <w:r w:rsidR="000F1EA4" w:rsidRPr="009900F3">
        <w:rPr>
          <w:rFonts w:ascii="Verdana" w:eastAsia="Arial" w:hAnsi="Verdana" w:cs="Arial"/>
          <w:color w:val="000000"/>
        </w:rPr>
        <w:t xml:space="preserve">El archivo generado debe ser un archivo formato Excel, plano CSV o TXT, para lo cual es importante recalcar que para la generación del archivo csv, para el archivo TXT, se sugiere como separador de columnas, el uso de alguno de estos caracteres especiales como: coma (,), punto y coma (;) o pipe (|).  </w:t>
      </w:r>
    </w:p>
    <w:p w14:paraId="45F0C162" w14:textId="77777777" w:rsidR="0041400A" w:rsidRPr="009900F3" w:rsidRDefault="0041400A" w:rsidP="0041400A">
      <w:pPr>
        <w:pBdr>
          <w:top w:val="nil"/>
          <w:left w:val="nil"/>
          <w:bottom w:val="nil"/>
          <w:right w:val="nil"/>
          <w:between w:val="nil"/>
        </w:pBdr>
        <w:spacing w:before="280" w:after="280" w:line="240" w:lineRule="auto"/>
        <w:ind w:left="45"/>
        <w:jc w:val="both"/>
        <w:rPr>
          <w:rFonts w:ascii="Verdana" w:eastAsia="Arial" w:hAnsi="Verdana" w:cs="Arial"/>
          <w:color w:val="000000"/>
        </w:rPr>
      </w:pPr>
      <w:r w:rsidRPr="009900F3">
        <w:rPr>
          <w:rFonts w:ascii="Verdana" w:eastAsia="Arial" w:hAnsi="Verdana" w:cs="Arial"/>
          <w:color w:val="000000"/>
        </w:rPr>
        <w:t>El archivo debe generarse en formato Excel (.xlsx), conservando la estructura definida en este anexo técnico, en caso de que el volumen de información exceda los límites de este formato, se debe entregar en archivo formato plano (.CSV o .TXT), respetando la misma estructura de columnas y contenido.</w:t>
      </w:r>
    </w:p>
    <w:p w14:paraId="4FDEB0F9" w14:textId="43216A65" w:rsidR="00FF5F13" w:rsidRPr="009900F3" w:rsidRDefault="0041400A" w:rsidP="0041400A">
      <w:pPr>
        <w:pBdr>
          <w:top w:val="nil"/>
          <w:left w:val="nil"/>
          <w:bottom w:val="nil"/>
          <w:right w:val="nil"/>
          <w:between w:val="nil"/>
        </w:pBdr>
        <w:spacing w:before="280" w:after="280" w:line="240" w:lineRule="auto"/>
        <w:ind w:left="45"/>
        <w:jc w:val="both"/>
        <w:rPr>
          <w:rFonts w:ascii="Verdana" w:eastAsia="Arial" w:hAnsi="Verdana" w:cs="Arial"/>
          <w:color w:val="000000"/>
        </w:rPr>
      </w:pPr>
      <w:r w:rsidRPr="009900F3">
        <w:rPr>
          <w:rFonts w:ascii="Verdana" w:eastAsia="Arial" w:hAnsi="Verdana" w:cs="Arial"/>
          <w:color w:val="000000"/>
        </w:rPr>
        <w:t>La codificación del archivo debe corresponder a ANSI CP1252, a fin de garantizar la correcta lectura e interpretación de los caracteres especiales en el sistema receptor</w:t>
      </w:r>
      <w:r w:rsidR="000F1EA4" w:rsidRPr="009900F3">
        <w:rPr>
          <w:rFonts w:ascii="Verdana" w:eastAsia="Arial" w:hAnsi="Verdana" w:cs="Arial"/>
          <w:color w:val="000000"/>
        </w:rPr>
        <w:t>.</w:t>
      </w:r>
    </w:p>
    <w:p w14:paraId="2D381102" w14:textId="77777777" w:rsidR="00FF5F13" w:rsidRPr="009900F3" w:rsidRDefault="000F1EA4">
      <w:pPr>
        <w:pBdr>
          <w:top w:val="nil"/>
          <w:left w:val="nil"/>
          <w:bottom w:val="nil"/>
          <w:right w:val="nil"/>
          <w:between w:val="nil"/>
        </w:pBdr>
        <w:spacing w:before="280" w:after="280" w:line="240" w:lineRule="auto"/>
        <w:ind w:left="45"/>
        <w:jc w:val="both"/>
        <w:rPr>
          <w:rFonts w:ascii="Verdana" w:eastAsia="Arial" w:hAnsi="Verdana" w:cs="Arial"/>
          <w:color w:val="000000"/>
        </w:rPr>
      </w:pPr>
      <w:r w:rsidRPr="009900F3">
        <w:rPr>
          <w:rFonts w:ascii="Verdana" w:eastAsia="Arial" w:hAnsi="Verdana" w:cs="Arial"/>
          <w:color w:val="000000"/>
        </w:rPr>
        <w:t xml:space="preserve">El formato para el nombre del archivo es: </w:t>
      </w:r>
      <w:r w:rsidRPr="009900F3">
        <w:rPr>
          <w:rFonts w:ascii="Verdana" w:eastAsia="Arial" w:hAnsi="Verdana" w:cs="Arial"/>
          <w:b/>
          <w:color w:val="000000"/>
        </w:rPr>
        <w:t xml:space="preserve">TRITDDMAAAAXXXX, </w:t>
      </w:r>
      <w:r w:rsidRPr="009900F3">
        <w:rPr>
          <w:rFonts w:ascii="Verdana" w:eastAsia="Arial" w:hAnsi="Verdana" w:cs="Arial"/>
          <w:color w:val="000000"/>
        </w:rPr>
        <w:t xml:space="preserve">donde TRIT es la sigla usada para identificar que el reporte corresponde a transacciones internacionales, DD días, MM para mes, AAAA para año y XXXX corresponde al número de identificación del tercero del cual se está requiriendo la información. Para el caso DDMMAAAA corresponde a la fecha en la cual se efectuó el requerimiento </w:t>
      </w:r>
      <w:r w:rsidR="002279A6" w:rsidRPr="009900F3">
        <w:rPr>
          <w:rFonts w:ascii="Verdana" w:eastAsia="Arial" w:hAnsi="Verdana" w:cs="Arial"/>
          <w:color w:val="000000"/>
        </w:rPr>
        <w:t>por parte del investigador al establecimiento bancario.</w:t>
      </w:r>
    </w:p>
    <w:p w14:paraId="5AF13751" w14:textId="77777777" w:rsidR="00FF5F13" w:rsidRPr="009900F3" w:rsidRDefault="000F1EA4">
      <w:pPr>
        <w:pBdr>
          <w:top w:val="nil"/>
          <w:left w:val="nil"/>
          <w:bottom w:val="nil"/>
          <w:right w:val="nil"/>
          <w:between w:val="nil"/>
        </w:pBdr>
        <w:spacing w:before="280" w:after="280" w:line="240" w:lineRule="auto"/>
        <w:ind w:left="45"/>
        <w:jc w:val="both"/>
        <w:rPr>
          <w:rFonts w:ascii="Verdana" w:eastAsia="Arial" w:hAnsi="Verdana" w:cs="Arial"/>
          <w:color w:val="000000"/>
        </w:rPr>
      </w:pPr>
      <w:r w:rsidRPr="009900F3">
        <w:rPr>
          <w:rFonts w:ascii="Verdana" w:eastAsia="Arial" w:hAnsi="Verdana" w:cs="Arial"/>
          <w:color w:val="000000"/>
        </w:rPr>
        <w:t>La información registrada puede tener los siguientes formatos:</w:t>
      </w:r>
    </w:p>
    <w:p w14:paraId="72E4041A" w14:textId="77777777" w:rsidR="00FF5F13" w:rsidRPr="009900F3" w:rsidRDefault="000F1EA4">
      <w:pPr>
        <w:spacing w:after="0" w:line="240" w:lineRule="auto"/>
        <w:jc w:val="both"/>
        <w:rPr>
          <w:rFonts w:ascii="Verdana" w:eastAsia="Arial" w:hAnsi="Verdana" w:cs="Arial"/>
        </w:rPr>
      </w:pPr>
      <w:r w:rsidRPr="009900F3">
        <w:rPr>
          <w:rFonts w:ascii="Verdana" w:eastAsia="Arial" w:hAnsi="Verdana" w:cs="Arial"/>
        </w:rPr>
        <w:t xml:space="preserve">• </w:t>
      </w:r>
      <w:r w:rsidRPr="009900F3">
        <w:rPr>
          <w:rFonts w:ascii="Verdana" w:eastAsia="Arial" w:hAnsi="Verdana" w:cs="Arial"/>
          <w:u w:val="single"/>
        </w:rPr>
        <w:t>Numérico</w:t>
      </w:r>
      <w:r w:rsidRPr="009900F3">
        <w:rPr>
          <w:rFonts w:ascii="Verdana" w:eastAsia="Arial" w:hAnsi="Verdana" w:cs="Arial"/>
        </w:rPr>
        <w:t>: aquel que contiene ÚNICAMENTE caracteres de la codificación ANSI entre ANSI 48 (0) y ANSI 57 (9), o ANSI 45 (-) y ANSI 46(.). Esto es: los numerales arábicos 0-9, el punto como indicador de la posición decimal, y el guion para indicar un valor negativo.</w:t>
      </w:r>
    </w:p>
    <w:p w14:paraId="307E45F1" w14:textId="77777777" w:rsidR="00FF5F13" w:rsidRPr="009900F3" w:rsidRDefault="00FF5F13">
      <w:pPr>
        <w:spacing w:after="0" w:line="240" w:lineRule="auto"/>
        <w:jc w:val="both"/>
        <w:rPr>
          <w:rFonts w:ascii="Verdana" w:eastAsia="Arial" w:hAnsi="Verdana" w:cs="Arial"/>
        </w:rPr>
      </w:pPr>
    </w:p>
    <w:p w14:paraId="774E08FC" w14:textId="77777777" w:rsidR="00FF5F13" w:rsidRPr="009900F3" w:rsidRDefault="000F1EA4">
      <w:pPr>
        <w:spacing w:after="0" w:line="240" w:lineRule="auto"/>
        <w:jc w:val="both"/>
        <w:rPr>
          <w:rFonts w:ascii="Verdana" w:eastAsia="Arial" w:hAnsi="Verdana" w:cs="Arial"/>
        </w:rPr>
      </w:pPr>
      <w:r w:rsidRPr="009900F3">
        <w:rPr>
          <w:rFonts w:ascii="Verdana" w:eastAsia="Arial" w:hAnsi="Verdana" w:cs="Arial"/>
        </w:rPr>
        <w:t xml:space="preserve">• </w:t>
      </w:r>
      <w:r w:rsidRPr="009900F3">
        <w:rPr>
          <w:rFonts w:ascii="Verdana" w:eastAsia="Arial" w:hAnsi="Verdana" w:cs="Arial"/>
          <w:u w:val="single"/>
        </w:rPr>
        <w:t>Alfanumérico</w:t>
      </w:r>
      <w:r w:rsidRPr="009900F3">
        <w:rPr>
          <w:rFonts w:ascii="Verdana" w:eastAsia="Arial" w:hAnsi="Verdana" w:cs="Arial"/>
        </w:rPr>
        <w:t>: incluye los caracteres ANSI 32 (espacio en blanco), aquellos en el rango ANSI 65 a ANSI 90 (alfabeto inglés), ANSI 140 y ANSI 142 (caracteres especiales de algunas lenguas romances), caracteres entre ANSI 192 y ANSI 214 caracteres especiales de algunas lenguas romances), entre ANSI 216 y ANSI 221 (caracteres especiales de algunas lenguas romances), y aquellos descritos en los datos de tipo numérico. Estos caracteres se resaltan en la Figura 1.</w:t>
      </w:r>
    </w:p>
    <w:p w14:paraId="07BBB4F8" w14:textId="77777777" w:rsidR="00FF5F13" w:rsidRPr="009900F3" w:rsidRDefault="00FF5F13">
      <w:pPr>
        <w:spacing w:after="0" w:line="240" w:lineRule="auto"/>
        <w:jc w:val="both"/>
        <w:rPr>
          <w:rFonts w:ascii="Verdana" w:eastAsia="Arial" w:hAnsi="Verdana" w:cs="Arial"/>
        </w:rPr>
      </w:pPr>
    </w:p>
    <w:p w14:paraId="471A46AA" w14:textId="77777777" w:rsidR="00FF5F13" w:rsidRPr="009900F3" w:rsidRDefault="000F1EA4">
      <w:pPr>
        <w:spacing w:after="0" w:line="240" w:lineRule="auto"/>
        <w:jc w:val="center"/>
        <w:rPr>
          <w:rFonts w:ascii="Verdana" w:eastAsia="Arial" w:hAnsi="Verdana" w:cs="Arial"/>
          <w:b/>
        </w:rPr>
      </w:pPr>
      <w:r w:rsidRPr="009900F3">
        <w:rPr>
          <w:rFonts w:ascii="Verdana" w:eastAsia="Arial" w:hAnsi="Verdana" w:cs="Arial"/>
          <w:b/>
        </w:rPr>
        <w:t>Figura 1. Caracteres de la Codificación ANSI CP1252 para el Formato Alfanumérico</w:t>
      </w:r>
    </w:p>
    <w:p w14:paraId="5615C6EA" w14:textId="77777777" w:rsidR="00FF5F13" w:rsidRPr="009900F3" w:rsidRDefault="00FF5F13">
      <w:pPr>
        <w:spacing w:after="0" w:line="240" w:lineRule="auto"/>
        <w:jc w:val="center"/>
        <w:rPr>
          <w:rFonts w:ascii="Verdana" w:eastAsia="Arial" w:hAnsi="Verdana" w:cs="Arial"/>
          <w:b/>
        </w:rPr>
      </w:pPr>
    </w:p>
    <w:p w14:paraId="1C7CF313" w14:textId="77777777" w:rsidR="00FF5F13" w:rsidRPr="009900F3" w:rsidRDefault="000F1EA4">
      <w:pPr>
        <w:spacing w:after="0" w:line="240" w:lineRule="auto"/>
        <w:jc w:val="center"/>
        <w:rPr>
          <w:rFonts w:ascii="Verdana" w:eastAsia="Arial" w:hAnsi="Verdana" w:cs="Arial"/>
        </w:rPr>
      </w:pPr>
      <w:r w:rsidRPr="009900F3">
        <w:rPr>
          <w:rFonts w:ascii="Verdana" w:eastAsia="Arial" w:hAnsi="Verdana" w:cs="Arial"/>
          <w:noProof/>
        </w:rPr>
        <w:drawing>
          <wp:inline distT="0" distB="0" distL="0" distR="0" wp14:anchorId="78B8C3DE" wp14:editId="633F175A">
            <wp:extent cx="2879438" cy="2752944"/>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srcRect l="28136" t="35800" r="47584" b="22929"/>
                    <a:stretch>
                      <a:fillRect/>
                    </a:stretch>
                  </pic:blipFill>
                  <pic:spPr>
                    <a:xfrm>
                      <a:off x="0" y="0"/>
                      <a:ext cx="2879438" cy="2752944"/>
                    </a:xfrm>
                    <a:prstGeom prst="rect">
                      <a:avLst/>
                    </a:prstGeom>
                    <a:ln/>
                  </pic:spPr>
                </pic:pic>
              </a:graphicData>
            </a:graphic>
          </wp:inline>
        </w:drawing>
      </w:r>
    </w:p>
    <w:p w14:paraId="0085E13E" w14:textId="77777777" w:rsidR="00FF5F13" w:rsidRPr="009900F3" w:rsidRDefault="00FF5F13">
      <w:pPr>
        <w:spacing w:after="0" w:line="240" w:lineRule="auto"/>
        <w:jc w:val="center"/>
        <w:rPr>
          <w:rFonts w:ascii="Verdana" w:eastAsia="Arial" w:hAnsi="Verdana" w:cs="Arial"/>
        </w:rPr>
      </w:pPr>
    </w:p>
    <w:p w14:paraId="2B1EC9FD" w14:textId="77777777" w:rsidR="00FF5F13" w:rsidRPr="009900F3" w:rsidRDefault="000F1EA4">
      <w:pPr>
        <w:spacing w:after="0" w:line="240" w:lineRule="auto"/>
        <w:jc w:val="both"/>
        <w:rPr>
          <w:rFonts w:ascii="Verdana" w:eastAsia="Arial" w:hAnsi="Verdana" w:cs="Arial"/>
        </w:rPr>
      </w:pPr>
      <w:r w:rsidRPr="009900F3">
        <w:rPr>
          <w:rFonts w:ascii="Verdana" w:eastAsia="Arial" w:hAnsi="Verdana" w:cs="Arial"/>
        </w:rPr>
        <w:t xml:space="preserve">• </w:t>
      </w:r>
      <w:r w:rsidRPr="009900F3">
        <w:rPr>
          <w:rFonts w:ascii="Verdana" w:eastAsia="Arial" w:hAnsi="Verdana" w:cs="Arial"/>
          <w:u w:val="single"/>
        </w:rPr>
        <w:t>Fecha</w:t>
      </w:r>
      <w:r w:rsidRPr="009900F3">
        <w:rPr>
          <w:rFonts w:ascii="Verdana" w:eastAsia="Arial" w:hAnsi="Verdana" w:cs="Arial"/>
        </w:rPr>
        <w:t>: este formato contiene ÚNICAMENTE caracteres de la codificación ANSI entre ANSI 48 (0) y ANSI 57 (9), y ANSI 45 (-). Esto es: los numerales arábicos 0-9 para los valores de año, mes y día, y el guion como separador de estas posiciones.</w:t>
      </w:r>
    </w:p>
    <w:p w14:paraId="5737A6CF" w14:textId="77777777" w:rsidR="00FF5F13" w:rsidRPr="009900F3" w:rsidRDefault="00FF5F13">
      <w:pPr>
        <w:spacing w:after="0" w:line="240" w:lineRule="auto"/>
        <w:rPr>
          <w:rFonts w:ascii="Verdana" w:eastAsia="Arial" w:hAnsi="Verdana" w:cs="Arial"/>
        </w:rPr>
      </w:pPr>
    </w:p>
    <w:p w14:paraId="0D072583" w14:textId="77777777" w:rsidR="00FF5F13" w:rsidRPr="009900F3" w:rsidRDefault="000F1EA4">
      <w:pPr>
        <w:spacing w:after="0" w:line="240" w:lineRule="auto"/>
        <w:rPr>
          <w:rFonts w:ascii="Verdana" w:eastAsia="Arial" w:hAnsi="Verdana" w:cs="Arial"/>
        </w:rPr>
      </w:pPr>
      <w:r w:rsidRPr="009900F3">
        <w:rPr>
          <w:rFonts w:ascii="Verdana" w:eastAsia="Arial" w:hAnsi="Verdana" w:cs="Arial"/>
        </w:rPr>
        <w:t>Todos los campos son obligatorios.</w:t>
      </w:r>
    </w:p>
    <w:p w14:paraId="6636C756" w14:textId="77777777" w:rsidR="00FF5F13" w:rsidRPr="009900F3" w:rsidRDefault="00FF5F13">
      <w:pPr>
        <w:spacing w:after="0" w:line="240" w:lineRule="auto"/>
        <w:rPr>
          <w:rFonts w:ascii="Verdana" w:eastAsia="Arial" w:hAnsi="Verdana" w:cs="Arial"/>
        </w:rPr>
      </w:pPr>
    </w:p>
    <w:p w14:paraId="5E8A29A6" w14:textId="77777777" w:rsidR="00FF5F13" w:rsidRPr="009900F3" w:rsidRDefault="000F1EA4">
      <w:pPr>
        <w:spacing w:after="0" w:line="240" w:lineRule="auto"/>
        <w:jc w:val="both"/>
        <w:rPr>
          <w:rFonts w:ascii="Verdana" w:eastAsia="Arial" w:hAnsi="Verdana" w:cs="Arial"/>
        </w:rPr>
      </w:pPr>
      <w:r w:rsidRPr="009900F3">
        <w:rPr>
          <w:rFonts w:ascii="Verdana" w:eastAsia="Arial" w:hAnsi="Verdana" w:cs="Arial"/>
        </w:rPr>
        <w:t>A continuación, se presentan el diseño y la descripción detallada de los registros que contiene el Archivo.</w:t>
      </w:r>
    </w:p>
    <w:p w14:paraId="756CA55C" w14:textId="77777777" w:rsidR="009C1528" w:rsidRPr="009900F3" w:rsidRDefault="009C1528" w:rsidP="002279A6">
      <w:pPr>
        <w:pStyle w:val="Ttulo2"/>
        <w:numPr>
          <w:ilvl w:val="0"/>
          <w:numId w:val="0"/>
        </w:numPr>
        <w:spacing w:after="0" w:line="240" w:lineRule="auto"/>
        <w:ind w:left="720"/>
        <w:rPr>
          <w:rFonts w:ascii="Verdana" w:hAnsi="Verdana"/>
          <w:sz w:val="22"/>
        </w:rPr>
      </w:pPr>
    </w:p>
    <w:p w14:paraId="6410B561" w14:textId="77777777" w:rsidR="00FF5F13" w:rsidRPr="009900F3" w:rsidRDefault="000F1EA4" w:rsidP="002279A6">
      <w:pPr>
        <w:pStyle w:val="Ttulo2"/>
        <w:numPr>
          <w:ilvl w:val="0"/>
          <w:numId w:val="0"/>
        </w:numPr>
        <w:ind w:left="720"/>
        <w:rPr>
          <w:rFonts w:ascii="Verdana" w:hAnsi="Verdana"/>
          <w:sz w:val="22"/>
        </w:rPr>
      </w:pPr>
      <w:bookmarkStart w:id="4" w:name="_heading=h.2et92p0" w:colFirst="0" w:colLast="0"/>
      <w:bookmarkEnd w:id="4"/>
      <w:r w:rsidRPr="009900F3">
        <w:rPr>
          <w:rFonts w:ascii="Verdana" w:hAnsi="Verdana"/>
          <w:sz w:val="22"/>
        </w:rPr>
        <w:t xml:space="preserve">3.1. Cuerpo del formato </w:t>
      </w:r>
    </w:p>
    <w:p w14:paraId="700B26EC" w14:textId="77777777" w:rsidR="00FF5F13" w:rsidRPr="009900F3" w:rsidRDefault="000F1EA4">
      <w:pPr>
        <w:spacing w:after="0" w:line="240" w:lineRule="auto"/>
        <w:jc w:val="both"/>
        <w:rPr>
          <w:rFonts w:ascii="Verdana" w:eastAsia="Arial" w:hAnsi="Verdana" w:cs="Arial"/>
        </w:rPr>
      </w:pPr>
      <w:r w:rsidRPr="009900F3">
        <w:rPr>
          <w:rFonts w:ascii="Verdana" w:eastAsia="Arial" w:hAnsi="Verdana" w:cs="Arial"/>
        </w:rPr>
        <w:t xml:space="preserve">Este tipo de registros contiene la información referente a cada una de las operaciones de transferencia, remesa, compra y venta de divisas. El archivo debe contener tantos registros de este tipo, como operaciones a reportar. </w:t>
      </w:r>
    </w:p>
    <w:p w14:paraId="76E12005" w14:textId="77777777" w:rsidR="00FF5F13" w:rsidRPr="009900F3" w:rsidRDefault="00FF5F13">
      <w:pPr>
        <w:spacing w:after="0" w:line="240" w:lineRule="auto"/>
        <w:jc w:val="both"/>
        <w:rPr>
          <w:rFonts w:ascii="Verdana" w:eastAsia="Arial" w:hAnsi="Verdana" w:cs="Arial"/>
        </w:rPr>
      </w:pPr>
    </w:p>
    <w:p w14:paraId="35965C6C" w14:textId="543E7DF4" w:rsidR="00FF5F13" w:rsidRPr="009900F3" w:rsidRDefault="007138A1">
      <w:pPr>
        <w:pBdr>
          <w:top w:val="nil"/>
          <w:left w:val="nil"/>
          <w:bottom w:val="nil"/>
          <w:right w:val="nil"/>
          <w:between w:val="nil"/>
        </w:pBdr>
        <w:spacing w:after="0" w:line="240" w:lineRule="auto"/>
        <w:jc w:val="both"/>
        <w:rPr>
          <w:rFonts w:ascii="Verdana" w:eastAsia="Arial" w:hAnsi="Verdana" w:cs="Arial"/>
          <w:color w:val="000000"/>
        </w:rPr>
      </w:pPr>
      <w:r w:rsidRPr="009900F3">
        <w:rPr>
          <w:rFonts w:ascii="Verdana" w:eastAsia="Arial" w:hAnsi="Verdana" w:cs="Arial"/>
          <w:color w:val="000000"/>
        </w:rPr>
        <w:t>Cuando la información requerida al establecimiento bancario reportante corresponda a más de un (01) tercero</w:t>
      </w:r>
      <w:r w:rsidR="000F1EA4" w:rsidRPr="009900F3">
        <w:rPr>
          <w:rFonts w:ascii="Verdana" w:eastAsia="Arial" w:hAnsi="Verdana" w:cs="Arial"/>
          <w:color w:val="000000"/>
        </w:rPr>
        <w:t>, esta información debe ser entregada en archivos diferentes para cada tercero.  </w:t>
      </w:r>
    </w:p>
    <w:p w14:paraId="646477C5" w14:textId="77777777" w:rsidR="001A631F" w:rsidRPr="009900F3" w:rsidRDefault="001A631F" w:rsidP="001A631F">
      <w:pPr>
        <w:pBdr>
          <w:top w:val="nil"/>
          <w:left w:val="nil"/>
          <w:bottom w:val="nil"/>
          <w:right w:val="nil"/>
          <w:between w:val="nil"/>
        </w:pBdr>
        <w:spacing w:after="0" w:line="240" w:lineRule="auto"/>
        <w:jc w:val="both"/>
        <w:rPr>
          <w:rFonts w:ascii="Verdana" w:eastAsia="Arial" w:hAnsi="Verdana" w:cs="Arial"/>
          <w:color w:val="000000"/>
        </w:rPr>
      </w:pPr>
    </w:p>
    <w:p w14:paraId="7D53A6EA" w14:textId="77777777" w:rsidR="001A631F" w:rsidRPr="009900F3" w:rsidRDefault="001A631F" w:rsidP="001A631F">
      <w:pPr>
        <w:pBdr>
          <w:top w:val="nil"/>
          <w:left w:val="nil"/>
          <w:bottom w:val="nil"/>
          <w:right w:val="nil"/>
          <w:between w:val="nil"/>
        </w:pBdr>
        <w:spacing w:after="0" w:line="240" w:lineRule="auto"/>
        <w:jc w:val="both"/>
        <w:rPr>
          <w:rFonts w:ascii="Verdana" w:eastAsia="Arial" w:hAnsi="Verdana" w:cs="Arial"/>
          <w:color w:val="000000"/>
        </w:rPr>
      </w:pPr>
      <w:r w:rsidRPr="009900F3">
        <w:rPr>
          <w:rFonts w:ascii="Verdana" w:eastAsia="Arial" w:hAnsi="Verdana" w:cs="Arial"/>
          <w:color w:val="000000"/>
        </w:rPr>
        <w:t xml:space="preserve">Los registros se dividen en tres categorías: titular, ordenante y beneficiario. El titular es el cliente del banco del que se solicitó la información, el ordenante es quien envía los fondos desde el exterior al titular, y el beneficiario es la persona a quien el titular </w:t>
      </w:r>
      <w:r w:rsidR="00523C83" w:rsidRPr="009900F3">
        <w:rPr>
          <w:rFonts w:ascii="Verdana" w:eastAsia="Arial" w:hAnsi="Verdana" w:cs="Arial"/>
          <w:color w:val="000000"/>
        </w:rPr>
        <w:t xml:space="preserve">le </w:t>
      </w:r>
      <w:r w:rsidRPr="009900F3">
        <w:rPr>
          <w:rFonts w:ascii="Verdana" w:eastAsia="Arial" w:hAnsi="Verdana" w:cs="Arial"/>
          <w:color w:val="000000"/>
        </w:rPr>
        <w:t>destina los recursos.</w:t>
      </w:r>
    </w:p>
    <w:p w14:paraId="0D3763DC" w14:textId="77777777" w:rsidR="00FF5F13" w:rsidRPr="009900F3" w:rsidRDefault="000F1EA4">
      <w:pPr>
        <w:pBdr>
          <w:top w:val="nil"/>
          <w:left w:val="nil"/>
          <w:bottom w:val="nil"/>
          <w:right w:val="nil"/>
          <w:between w:val="nil"/>
        </w:pBdr>
        <w:spacing w:after="0" w:line="240" w:lineRule="auto"/>
        <w:ind w:left="135"/>
        <w:rPr>
          <w:rFonts w:ascii="Verdana" w:eastAsia="Arial" w:hAnsi="Verdana" w:cs="Arial"/>
          <w:color w:val="000000"/>
        </w:rPr>
      </w:pPr>
      <w:r w:rsidRPr="009900F3">
        <w:rPr>
          <w:rFonts w:ascii="Verdana" w:eastAsia="Arial" w:hAnsi="Verdana" w:cs="Arial"/>
          <w:color w:val="000000"/>
        </w:rPr>
        <w:t xml:space="preserve">   </w:t>
      </w:r>
    </w:p>
    <w:p w14:paraId="20FEA459" w14:textId="77777777" w:rsidR="00FF5F13" w:rsidRPr="009900F3" w:rsidRDefault="000F1EA4">
      <w:pPr>
        <w:spacing w:after="0" w:line="240" w:lineRule="auto"/>
        <w:jc w:val="both"/>
        <w:rPr>
          <w:rFonts w:ascii="Verdana" w:eastAsia="Arial" w:hAnsi="Verdana" w:cs="Arial"/>
        </w:rPr>
      </w:pPr>
      <w:r w:rsidRPr="009900F3">
        <w:rPr>
          <w:rFonts w:ascii="Verdana" w:eastAsia="Arial" w:hAnsi="Verdana" w:cs="Arial"/>
        </w:rPr>
        <w:t>Para cada uno de los registros debe reportar la información de los siguientes campos:</w:t>
      </w:r>
    </w:p>
    <w:p w14:paraId="63F3B15D" w14:textId="77777777" w:rsidR="00FF5F13" w:rsidRPr="009900F3" w:rsidRDefault="00FF5F13">
      <w:pPr>
        <w:spacing w:after="0" w:line="240" w:lineRule="auto"/>
        <w:jc w:val="both"/>
        <w:rPr>
          <w:rFonts w:ascii="Verdana" w:eastAsia="Arial" w:hAnsi="Verdana" w:cs="Arial"/>
        </w:rPr>
      </w:pPr>
    </w:p>
    <w:p w14:paraId="16E81E1F" w14:textId="77777777" w:rsidR="00FF5F13" w:rsidRPr="009900F3" w:rsidRDefault="000F1EA4">
      <w:pPr>
        <w:numPr>
          <w:ilvl w:val="0"/>
          <w:numId w:val="2"/>
        </w:numPr>
        <w:pBdr>
          <w:top w:val="nil"/>
          <w:left w:val="nil"/>
          <w:bottom w:val="nil"/>
          <w:right w:val="nil"/>
          <w:between w:val="nil"/>
        </w:pBdr>
        <w:spacing w:after="0" w:line="240" w:lineRule="auto"/>
        <w:jc w:val="both"/>
        <w:rPr>
          <w:rFonts w:ascii="Verdana" w:eastAsia="Arial" w:hAnsi="Verdana" w:cs="Arial"/>
          <w:color w:val="000000"/>
        </w:rPr>
      </w:pPr>
      <w:r w:rsidRPr="009900F3">
        <w:rPr>
          <w:rFonts w:ascii="Verdana" w:eastAsia="Arial" w:hAnsi="Verdana" w:cs="Arial"/>
          <w:color w:val="000000"/>
        </w:rPr>
        <w:t>Columna 1 - Consec. registro: Es el número único de cada uno de los registros plasmados en el archivo. Se inicia en orden consecutivo a partir del digito uno (1) y va aumentando cada vez que se plasme información en la siguiente fila.</w:t>
      </w:r>
    </w:p>
    <w:p w14:paraId="61D83CDD" w14:textId="77777777" w:rsidR="00FF5F13" w:rsidRPr="009900F3" w:rsidRDefault="00FF5F13">
      <w:pPr>
        <w:spacing w:after="0" w:line="240" w:lineRule="auto"/>
        <w:jc w:val="both"/>
        <w:rPr>
          <w:rFonts w:ascii="Verdana" w:eastAsia="Arial" w:hAnsi="Verdana" w:cs="Arial"/>
        </w:rPr>
      </w:pPr>
    </w:p>
    <w:p w14:paraId="3FA3CD91" w14:textId="7BFB5C72" w:rsidR="00FF5F13" w:rsidRPr="009900F3" w:rsidRDefault="000F1EA4">
      <w:pPr>
        <w:numPr>
          <w:ilvl w:val="0"/>
          <w:numId w:val="2"/>
        </w:numPr>
        <w:pBdr>
          <w:top w:val="nil"/>
          <w:left w:val="nil"/>
          <w:bottom w:val="nil"/>
          <w:right w:val="nil"/>
          <w:between w:val="nil"/>
        </w:pBdr>
        <w:spacing w:after="0" w:line="240" w:lineRule="auto"/>
        <w:jc w:val="both"/>
        <w:rPr>
          <w:rFonts w:ascii="Verdana" w:eastAsia="Arial" w:hAnsi="Verdana" w:cs="Arial"/>
          <w:color w:val="000000"/>
        </w:rPr>
      </w:pPr>
      <w:r w:rsidRPr="009900F3">
        <w:rPr>
          <w:rFonts w:ascii="Verdana" w:eastAsia="Arial" w:hAnsi="Verdana" w:cs="Arial"/>
          <w:color w:val="000000"/>
        </w:rPr>
        <w:lastRenderedPageBreak/>
        <w:t xml:space="preserve">Columna 2 - Código </w:t>
      </w:r>
      <w:r w:rsidR="002279A6" w:rsidRPr="009900F3">
        <w:rPr>
          <w:rFonts w:ascii="Verdana" w:eastAsia="Arial" w:hAnsi="Verdana" w:cs="Arial"/>
          <w:color w:val="000000"/>
        </w:rPr>
        <w:t>establecimiento bancario</w:t>
      </w:r>
      <w:r w:rsidRPr="009900F3">
        <w:rPr>
          <w:rFonts w:ascii="Verdana" w:eastAsia="Arial" w:hAnsi="Verdana" w:cs="Arial"/>
          <w:color w:val="000000"/>
        </w:rPr>
        <w:t xml:space="preserve">: Se debe identificar el código que representa </w:t>
      </w:r>
      <w:r w:rsidR="002279A6" w:rsidRPr="009900F3">
        <w:rPr>
          <w:rFonts w:ascii="Verdana" w:eastAsia="Arial" w:hAnsi="Verdana" w:cs="Arial"/>
          <w:color w:val="000000"/>
        </w:rPr>
        <w:t xml:space="preserve">al establecimiento bancario </w:t>
      </w:r>
      <w:r w:rsidRPr="009900F3">
        <w:rPr>
          <w:rFonts w:ascii="Verdana" w:eastAsia="Arial" w:hAnsi="Verdana" w:cs="Arial"/>
          <w:color w:val="000000"/>
        </w:rPr>
        <w:t xml:space="preserve">que está suministrando la información. Use el cuadro </w:t>
      </w:r>
      <w:r w:rsidR="0041400A" w:rsidRPr="009900F3">
        <w:rPr>
          <w:rFonts w:ascii="Verdana" w:eastAsia="Arial" w:hAnsi="Verdana" w:cs="Arial"/>
          <w:color w:val="000000"/>
        </w:rPr>
        <w:t xml:space="preserve">6 </w:t>
      </w:r>
      <w:r w:rsidR="00056D12" w:rsidRPr="009900F3">
        <w:rPr>
          <w:rFonts w:ascii="Verdana" w:eastAsia="Arial" w:hAnsi="Verdana" w:cs="Arial"/>
          <w:color w:val="000000"/>
        </w:rPr>
        <w:t xml:space="preserve">del anexo </w:t>
      </w:r>
      <w:r w:rsidR="00056D12" w:rsidRPr="009900F3">
        <w:rPr>
          <w:rFonts w:ascii="Verdana" w:hAnsi="Verdana" w:cs="Arial"/>
        </w:rPr>
        <w:t>5</w:t>
      </w:r>
      <w:r w:rsidR="00056D12" w:rsidRPr="009900F3">
        <w:rPr>
          <w:rFonts w:ascii="Verdana" w:hAnsi="Verdana"/>
        </w:rPr>
        <w:t xml:space="preserve"> </w:t>
      </w:r>
      <w:r w:rsidR="00056D12" w:rsidRPr="009900F3">
        <w:rPr>
          <w:rFonts w:ascii="Verdana" w:eastAsia="Arial" w:hAnsi="Verdana" w:cs="Arial"/>
          <w:color w:val="000000"/>
        </w:rPr>
        <w:t xml:space="preserve">de cuadros </w:t>
      </w:r>
      <w:r w:rsidR="009900F3" w:rsidRPr="009900F3">
        <w:rPr>
          <w:rFonts w:ascii="Verdana" w:eastAsia="Arial" w:hAnsi="Verdana" w:cs="Arial"/>
          <w:color w:val="000000"/>
        </w:rPr>
        <w:t>complementarios.</w:t>
      </w:r>
    </w:p>
    <w:p w14:paraId="0A120101" w14:textId="77777777" w:rsidR="00FF5F13" w:rsidRPr="009900F3" w:rsidRDefault="00FF5F13">
      <w:pPr>
        <w:spacing w:after="0" w:line="240" w:lineRule="auto"/>
        <w:jc w:val="both"/>
        <w:rPr>
          <w:rFonts w:ascii="Verdana" w:eastAsia="Arial" w:hAnsi="Verdana" w:cs="Arial"/>
        </w:rPr>
      </w:pPr>
    </w:p>
    <w:p w14:paraId="6FBD4838" w14:textId="77777777" w:rsidR="00FF5F13" w:rsidRPr="009900F3" w:rsidRDefault="000F1EA4" w:rsidP="002279A6">
      <w:pPr>
        <w:numPr>
          <w:ilvl w:val="0"/>
          <w:numId w:val="2"/>
        </w:numPr>
        <w:pBdr>
          <w:top w:val="nil"/>
          <w:left w:val="nil"/>
          <w:bottom w:val="nil"/>
          <w:right w:val="nil"/>
          <w:between w:val="nil"/>
        </w:pBdr>
        <w:spacing w:after="0" w:line="240" w:lineRule="auto"/>
        <w:jc w:val="both"/>
        <w:rPr>
          <w:rFonts w:ascii="Verdana" w:eastAsia="Arial" w:hAnsi="Verdana" w:cs="Arial"/>
          <w:color w:val="000000"/>
        </w:rPr>
      </w:pPr>
      <w:r w:rsidRPr="009900F3">
        <w:rPr>
          <w:rFonts w:ascii="Verdana" w:eastAsia="Arial" w:hAnsi="Verdana" w:cs="Arial"/>
          <w:color w:val="000000"/>
        </w:rPr>
        <w:t xml:space="preserve">Columna 3 - </w:t>
      </w:r>
      <w:r w:rsidR="002279A6" w:rsidRPr="009900F3">
        <w:rPr>
          <w:rFonts w:ascii="Verdana" w:eastAsia="Arial" w:hAnsi="Verdana" w:cs="Arial"/>
          <w:color w:val="000000"/>
        </w:rPr>
        <w:t xml:space="preserve">Establecimiento bancario: Indicar la razón social del establecimiento bancario </w:t>
      </w:r>
      <w:r w:rsidRPr="009900F3">
        <w:rPr>
          <w:rFonts w:ascii="Verdana" w:eastAsia="Arial" w:hAnsi="Verdana" w:cs="Arial"/>
          <w:color w:val="000000"/>
        </w:rPr>
        <w:t>que suministra la información</w:t>
      </w:r>
      <w:r w:rsidR="00DF19F3" w:rsidRPr="009900F3">
        <w:rPr>
          <w:rFonts w:ascii="Verdana" w:eastAsia="Arial" w:hAnsi="Verdana" w:cs="Arial"/>
          <w:color w:val="000000"/>
        </w:rPr>
        <w:t>.</w:t>
      </w:r>
    </w:p>
    <w:p w14:paraId="4B8889C6" w14:textId="77777777" w:rsidR="00FF5F13" w:rsidRPr="009900F3" w:rsidRDefault="00FF5F13">
      <w:pPr>
        <w:spacing w:after="0" w:line="240" w:lineRule="auto"/>
        <w:jc w:val="both"/>
        <w:rPr>
          <w:rFonts w:ascii="Verdana" w:eastAsia="Arial" w:hAnsi="Verdana" w:cs="Arial"/>
        </w:rPr>
      </w:pPr>
    </w:p>
    <w:p w14:paraId="501A4D77" w14:textId="77777777" w:rsidR="00FF5F13" w:rsidRPr="009900F3" w:rsidRDefault="000F1EA4" w:rsidP="002279A6">
      <w:pPr>
        <w:numPr>
          <w:ilvl w:val="0"/>
          <w:numId w:val="2"/>
        </w:numPr>
        <w:pBdr>
          <w:top w:val="nil"/>
          <w:left w:val="nil"/>
          <w:bottom w:val="nil"/>
          <w:right w:val="nil"/>
          <w:between w:val="nil"/>
        </w:pBdr>
        <w:spacing w:after="0" w:line="240" w:lineRule="auto"/>
        <w:jc w:val="both"/>
        <w:rPr>
          <w:rFonts w:ascii="Verdana" w:eastAsia="Arial" w:hAnsi="Verdana" w:cs="Arial"/>
          <w:color w:val="000000"/>
        </w:rPr>
      </w:pPr>
      <w:r w:rsidRPr="009900F3">
        <w:rPr>
          <w:rFonts w:ascii="Verdana" w:eastAsia="Arial" w:hAnsi="Verdana" w:cs="Arial"/>
          <w:color w:val="000000"/>
        </w:rPr>
        <w:t xml:space="preserve">Columna 4 - Nit </w:t>
      </w:r>
      <w:r w:rsidR="002279A6" w:rsidRPr="009900F3">
        <w:rPr>
          <w:rFonts w:ascii="Verdana" w:eastAsia="Arial" w:hAnsi="Verdana" w:cs="Arial"/>
          <w:color w:val="000000"/>
        </w:rPr>
        <w:t>establecimiento bancario</w:t>
      </w:r>
      <w:r w:rsidRPr="009900F3">
        <w:rPr>
          <w:rFonts w:ascii="Verdana" w:eastAsia="Arial" w:hAnsi="Verdana" w:cs="Arial"/>
          <w:color w:val="000000"/>
        </w:rPr>
        <w:t>: Indicar número de identificación tributaria (NIT) s</w:t>
      </w:r>
      <w:r w:rsidR="002279A6" w:rsidRPr="009900F3">
        <w:rPr>
          <w:rFonts w:ascii="Verdana" w:eastAsia="Arial" w:hAnsi="Verdana" w:cs="Arial"/>
          <w:color w:val="000000"/>
        </w:rPr>
        <w:t xml:space="preserve">in el digito de verificación del establecimiento bancario </w:t>
      </w:r>
      <w:r w:rsidRPr="009900F3">
        <w:rPr>
          <w:rFonts w:ascii="Verdana" w:eastAsia="Arial" w:hAnsi="Verdana" w:cs="Arial"/>
          <w:color w:val="000000"/>
        </w:rPr>
        <w:t>que suministra la información</w:t>
      </w:r>
      <w:r w:rsidR="00DF19F3" w:rsidRPr="009900F3">
        <w:rPr>
          <w:rFonts w:ascii="Verdana" w:eastAsia="Arial" w:hAnsi="Verdana" w:cs="Arial"/>
          <w:color w:val="000000"/>
        </w:rPr>
        <w:t>.</w:t>
      </w:r>
    </w:p>
    <w:p w14:paraId="1C1AB496" w14:textId="77777777" w:rsidR="00FF5F13" w:rsidRPr="009900F3" w:rsidRDefault="00FF5F13">
      <w:pPr>
        <w:spacing w:after="0" w:line="240" w:lineRule="auto"/>
        <w:jc w:val="both"/>
        <w:rPr>
          <w:rFonts w:ascii="Verdana" w:eastAsia="Arial" w:hAnsi="Verdana" w:cs="Arial"/>
        </w:rPr>
      </w:pPr>
    </w:p>
    <w:p w14:paraId="478E969D" w14:textId="77777777" w:rsidR="00FF5F13" w:rsidRPr="009900F3" w:rsidRDefault="000F1EA4">
      <w:pPr>
        <w:numPr>
          <w:ilvl w:val="0"/>
          <w:numId w:val="2"/>
        </w:numPr>
        <w:pBdr>
          <w:top w:val="nil"/>
          <w:left w:val="nil"/>
          <w:bottom w:val="nil"/>
          <w:right w:val="nil"/>
          <w:between w:val="nil"/>
        </w:pBdr>
        <w:spacing w:after="0" w:line="240" w:lineRule="auto"/>
        <w:jc w:val="both"/>
        <w:rPr>
          <w:rFonts w:ascii="Verdana" w:eastAsia="Arial" w:hAnsi="Verdana" w:cs="Arial"/>
          <w:color w:val="000000"/>
        </w:rPr>
      </w:pPr>
      <w:r w:rsidRPr="009900F3">
        <w:rPr>
          <w:rFonts w:ascii="Verdana" w:eastAsia="Arial" w:hAnsi="Verdana" w:cs="Arial"/>
          <w:color w:val="000000"/>
        </w:rPr>
        <w:t>Columna 5 - Fecha de corte: Se diligencia la fecha de corte de la información suministrada, respetando el formato DD-MM-AAAA, donde: DD = día (2 dígitos), MM = mes (2 dígitos) y AAAA = año (4 dígitos)</w:t>
      </w:r>
      <w:r w:rsidR="00DF19F3" w:rsidRPr="009900F3">
        <w:rPr>
          <w:rFonts w:ascii="Verdana" w:eastAsia="Arial" w:hAnsi="Verdana" w:cs="Arial"/>
          <w:color w:val="000000"/>
        </w:rPr>
        <w:t>.</w:t>
      </w:r>
    </w:p>
    <w:p w14:paraId="4434E0BF" w14:textId="77777777" w:rsidR="00FF5F13" w:rsidRPr="009900F3" w:rsidRDefault="00FF5F13">
      <w:pPr>
        <w:spacing w:after="0" w:line="240" w:lineRule="auto"/>
        <w:jc w:val="both"/>
        <w:rPr>
          <w:rFonts w:ascii="Verdana" w:eastAsia="Arial" w:hAnsi="Verdana" w:cs="Arial"/>
        </w:rPr>
      </w:pPr>
    </w:p>
    <w:p w14:paraId="3B9EE5D0" w14:textId="3FBB8BE5" w:rsidR="00FF5F13" w:rsidRPr="009900F3" w:rsidRDefault="000F1EA4">
      <w:pPr>
        <w:numPr>
          <w:ilvl w:val="0"/>
          <w:numId w:val="2"/>
        </w:numPr>
        <w:pBdr>
          <w:top w:val="nil"/>
          <w:left w:val="nil"/>
          <w:bottom w:val="nil"/>
          <w:right w:val="nil"/>
          <w:between w:val="nil"/>
        </w:pBdr>
        <w:spacing w:after="0" w:line="240" w:lineRule="auto"/>
        <w:jc w:val="both"/>
        <w:rPr>
          <w:rFonts w:ascii="Verdana" w:eastAsia="Arial" w:hAnsi="Verdana" w:cs="Arial"/>
          <w:color w:val="000000"/>
        </w:rPr>
      </w:pPr>
      <w:r w:rsidRPr="009900F3">
        <w:rPr>
          <w:rFonts w:ascii="Verdana" w:eastAsia="Arial" w:hAnsi="Verdana" w:cs="Arial"/>
          <w:color w:val="000000"/>
        </w:rPr>
        <w:t xml:space="preserve">Columna 6 - Tipo de identificación del titular: Se debe registrar el tipo de documento del </w:t>
      </w:r>
      <w:proofErr w:type="gramStart"/>
      <w:r w:rsidRPr="009900F3">
        <w:rPr>
          <w:rFonts w:ascii="Verdana" w:eastAsia="Arial" w:hAnsi="Verdana" w:cs="Arial"/>
          <w:color w:val="000000"/>
        </w:rPr>
        <w:t>titular</w:t>
      </w:r>
      <w:r w:rsidR="004A663D" w:rsidRPr="009900F3">
        <w:rPr>
          <w:rFonts w:ascii="Verdana" w:eastAsia="Arial" w:hAnsi="Verdana" w:cs="Arial"/>
          <w:color w:val="000000"/>
        </w:rPr>
        <w:t>.</w:t>
      </w:r>
      <w:r w:rsidRPr="009900F3">
        <w:rPr>
          <w:rFonts w:ascii="Verdana" w:eastAsia="Arial" w:hAnsi="Verdana" w:cs="Arial"/>
          <w:color w:val="000000"/>
        </w:rPr>
        <w:t>.</w:t>
      </w:r>
      <w:proofErr w:type="gramEnd"/>
      <w:r w:rsidRPr="009900F3">
        <w:rPr>
          <w:rFonts w:ascii="Verdana" w:eastAsia="Arial" w:hAnsi="Verdana" w:cs="Arial"/>
          <w:color w:val="000000"/>
        </w:rPr>
        <w:t xml:space="preserve"> Use el cuadro </w:t>
      </w:r>
      <w:r w:rsidR="0041400A" w:rsidRPr="009900F3">
        <w:rPr>
          <w:rFonts w:ascii="Verdana" w:eastAsia="Arial" w:hAnsi="Verdana" w:cs="Arial"/>
          <w:color w:val="000000"/>
        </w:rPr>
        <w:t>3</w:t>
      </w:r>
      <w:r w:rsidRPr="009900F3">
        <w:rPr>
          <w:rFonts w:ascii="Verdana" w:eastAsia="Arial" w:hAnsi="Verdana" w:cs="Arial"/>
          <w:color w:val="000000"/>
        </w:rPr>
        <w:t xml:space="preserve"> </w:t>
      </w:r>
      <w:r w:rsidR="00056D12" w:rsidRPr="009900F3">
        <w:rPr>
          <w:rFonts w:ascii="Verdana" w:eastAsia="Arial" w:hAnsi="Verdana" w:cs="Arial"/>
          <w:color w:val="000000"/>
        </w:rPr>
        <w:t xml:space="preserve">del anexo </w:t>
      </w:r>
      <w:r w:rsidR="00056D12" w:rsidRPr="009900F3">
        <w:rPr>
          <w:rFonts w:ascii="Verdana" w:hAnsi="Verdana" w:cs="Arial"/>
        </w:rPr>
        <w:t>5</w:t>
      </w:r>
      <w:r w:rsidR="00056D12" w:rsidRPr="009900F3">
        <w:rPr>
          <w:rFonts w:ascii="Verdana" w:hAnsi="Verdana"/>
        </w:rPr>
        <w:t xml:space="preserve"> </w:t>
      </w:r>
      <w:r w:rsidR="00056D12" w:rsidRPr="009900F3">
        <w:rPr>
          <w:rFonts w:ascii="Verdana" w:eastAsia="Arial" w:hAnsi="Verdana" w:cs="Arial"/>
          <w:color w:val="000000"/>
        </w:rPr>
        <w:t xml:space="preserve">de cuadros </w:t>
      </w:r>
      <w:proofErr w:type="gramStart"/>
      <w:r w:rsidR="00056D12" w:rsidRPr="009900F3">
        <w:rPr>
          <w:rFonts w:ascii="Verdana" w:eastAsia="Arial" w:hAnsi="Verdana" w:cs="Arial"/>
          <w:color w:val="000000"/>
        </w:rPr>
        <w:t>complementarios.</w:t>
      </w:r>
      <w:r w:rsidRPr="009900F3">
        <w:rPr>
          <w:rFonts w:ascii="Verdana" w:eastAsia="Arial" w:hAnsi="Verdana" w:cs="Arial"/>
          <w:color w:val="000000"/>
        </w:rPr>
        <w:t>.</w:t>
      </w:r>
      <w:proofErr w:type="gramEnd"/>
    </w:p>
    <w:p w14:paraId="59E34204" w14:textId="77777777" w:rsidR="00FF5F13" w:rsidRPr="009900F3" w:rsidRDefault="00FF5F13">
      <w:pPr>
        <w:spacing w:after="0" w:line="240" w:lineRule="auto"/>
        <w:jc w:val="both"/>
        <w:rPr>
          <w:rFonts w:ascii="Verdana" w:eastAsia="Arial" w:hAnsi="Verdana" w:cs="Arial"/>
        </w:rPr>
      </w:pPr>
    </w:p>
    <w:p w14:paraId="7E686B0A" w14:textId="77777777" w:rsidR="00FF5F13" w:rsidRPr="009900F3" w:rsidRDefault="000F1EA4">
      <w:pPr>
        <w:numPr>
          <w:ilvl w:val="0"/>
          <w:numId w:val="2"/>
        </w:numPr>
        <w:pBdr>
          <w:top w:val="nil"/>
          <w:left w:val="nil"/>
          <w:bottom w:val="nil"/>
          <w:right w:val="nil"/>
          <w:between w:val="nil"/>
        </w:pBdr>
        <w:spacing w:after="0" w:line="240" w:lineRule="auto"/>
        <w:jc w:val="both"/>
        <w:rPr>
          <w:rFonts w:ascii="Verdana" w:eastAsia="Arial" w:hAnsi="Verdana" w:cs="Arial"/>
          <w:color w:val="000000"/>
        </w:rPr>
      </w:pPr>
      <w:r w:rsidRPr="009900F3">
        <w:rPr>
          <w:rFonts w:ascii="Verdana" w:eastAsia="Arial" w:hAnsi="Verdana" w:cs="Arial"/>
          <w:color w:val="000000"/>
        </w:rPr>
        <w:t>Columna 7 - Número de identificación del titular: Para personas naturales es el número de identificación del titular. Para personas jurídicas es el NIT, no debe incluir el dígito de verificación.</w:t>
      </w:r>
    </w:p>
    <w:p w14:paraId="06DF6BCD" w14:textId="77777777" w:rsidR="00FF5F13" w:rsidRPr="009900F3" w:rsidRDefault="00FF5F13">
      <w:pPr>
        <w:spacing w:after="0" w:line="240" w:lineRule="auto"/>
        <w:jc w:val="both"/>
        <w:rPr>
          <w:rFonts w:ascii="Verdana" w:eastAsia="Arial" w:hAnsi="Verdana" w:cs="Arial"/>
        </w:rPr>
      </w:pPr>
    </w:p>
    <w:p w14:paraId="4437530A" w14:textId="77777777" w:rsidR="00FF5F13" w:rsidRPr="009900F3" w:rsidRDefault="000F1EA4">
      <w:pPr>
        <w:numPr>
          <w:ilvl w:val="0"/>
          <w:numId w:val="2"/>
        </w:numPr>
        <w:pBdr>
          <w:top w:val="nil"/>
          <w:left w:val="nil"/>
          <w:bottom w:val="nil"/>
          <w:right w:val="nil"/>
          <w:between w:val="nil"/>
        </w:pBdr>
        <w:spacing w:after="0" w:line="240" w:lineRule="auto"/>
        <w:jc w:val="both"/>
        <w:rPr>
          <w:rFonts w:ascii="Verdana" w:eastAsia="Arial" w:hAnsi="Verdana" w:cs="Arial"/>
          <w:color w:val="000000"/>
        </w:rPr>
      </w:pPr>
      <w:r w:rsidRPr="009900F3">
        <w:rPr>
          <w:rFonts w:ascii="Verdana" w:eastAsia="Arial" w:hAnsi="Verdana" w:cs="Arial"/>
          <w:color w:val="000000"/>
        </w:rPr>
        <w:t>Columna 8 - Primer Nombre del titular: Para persona natural diligenciar el primer nombre del titular, para personas jurídicas dejar campo en blanco.</w:t>
      </w:r>
    </w:p>
    <w:p w14:paraId="19798FFC" w14:textId="77777777" w:rsidR="00FF5F13" w:rsidRPr="009900F3" w:rsidRDefault="00FF5F13">
      <w:pPr>
        <w:spacing w:after="0" w:line="240" w:lineRule="auto"/>
        <w:jc w:val="both"/>
        <w:rPr>
          <w:rFonts w:ascii="Verdana" w:eastAsia="Arial" w:hAnsi="Verdana" w:cs="Arial"/>
        </w:rPr>
      </w:pPr>
    </w:p>
    <w:p w14:paraId="679578DB" w14:textId="77777777" w:rsidR="00FF5F13" w:rsidRPr="009900F3" w:rsidRDefault="000F1EA4">
      <w:pPr>
        <w:numPr>
          <w:ilvl w:val="0"/>
          <w:numId w:val="2"/>
        </w:numPr>
        <w:pBdr>
          <w:top w:val="nil"/>
          <w:left w:val="nil"/>
          <w:bottom w:val="nil"/>
          <w:right w:val="nil"/>
          <w:between w:val="nil"/>
        </w:pBdr>
        <w:spacing w:after="0" w:line="240" w:lineRule="auto"/>
        <w:jc w:val="both"/>
        <w:rPr>
          <w:rFonts w:ascii="Verdana" w:eastAsia="Arial" w:hAnsi="Verdana" w:cs="Arial"/>
          <w:color w:val="000000"/>
        </w:rPr>
      </w:pPr>
      <w:r w:rsidRPr="009900F3">
        <w:rPr>
          <w:rFonts w:ascii="Verdana" w:eastAsia="Arial" w:hAnsi="Verdana" w:cs="Arial"/>
          <w:color w:val="000000"/>
        </w:rPr>
        <w:t>Columna 9 - Otros Nombres del titular: Para persona natural diligenciar otros nombres del titular, para personas jurídicas dejar campo en blanco.</w:t>
      </w:r>
    </w:p>
    <w:p w14:paraId="6C4A603E" w14:textId="77777777" w:rsidR="00FF5F13" w:rsidRPr="009900F3" w:rsidRDefault="00FF5F13">
      <w:pPr>
        <w:spacing w:after="0" w:line="240" w:lineRule="auto"/>
        <w:jc w:val="both"/>
        <w:rPr>
          <w:rFonts w:ascii="Verdana" w:eastAsia="Arial" w:hAnsi="Verdana" w:cs="Arial"/>
        </w:rPr>
      </w:pPr>
    </w:p>
    <w:p w14:paraId="7C5B1FEF" w14:textId="77777777" w:rsidR="00FF5F13" w:rsidRPr="009900F3" w:rsidRDefault="000F1EA4">
      <w:pPr>
        <w:numPr>
          <w:ilvl w:val="0"/>
          <w:numId w:val="2"/>
        </w:numPr>
        <w:pBdr>
          <w:top w:val="nil"/>
          <w:left w:val="nil"/>
          <w:bottom w:val="nil"/>
          <w:right w:val="nil"/>
          <w:between w:val="nil"/>
        </w:pBdr>
        <w:spacing w:after="0" w:line="240" w:lineRule="auto"/>
        <w:jc w:val="both"/>
        <w:rPr>
          <w:rFonts w:ascii="Verdana" w:eastAsia="Arial" w:hAnsi="Verdana" w:cs="Arial"/>
          <w:color w:val="000000"/>
        </w:rPr>
      </w:pPr>
      <w:r w:rsidRPr="009900F3">
        <w:rPr>
          <w:rFonts w:ascii="Verdana" w:eastAsia="Arial" w:hAnsi="Verdana" w:cs="Arial"/>
          <w:color w:val="000000"/>
        </w:rPr>
        <w:t>Columna 10 - Primer Apellido del titular: Para persona natural diligenciar el primer apellido del titular, para personas jurídicas dejar campo en blanco.</w:t>
      </w:r>
    </w:p>
    <w:p w14:paraId="4EE505F0" w14:textId="77777777" w:rsidR="00FF5F13" w:rsidRPr="009900F3" w:rsidRDefault="00FF5F13">
      <w:pPr>
        <w:spacing w:after="0" w:line="240" w:lineRule="auto"/>
        <w:jc w:val="both"/>
        <w:rPr>
          <w:rFonts w:ascii="Verdana" w:eastAsia="Arial" w:hAnsi="Verdana" w:cs="Arial"/>
        </w:rPr>
      </w:pPr>
    </w:p>
    <w:p w14:paraId="4321BA9A" w14:textId="77777777" w:rsidR="00FF5F13" w:rsidRPr="009900F3" w:rsidRDefault="000F1EA4">
      <w:pPr>
        <w:numPr>
          <w:ilvl w:val="0"/>
          <w:numId w:val="2"/>
        </w:numPr>
        <w:pBdr>
          <w:top w:val="nil"/>
          <w:left w:val="nil"/>
          <w:bottom w:val="nil"/>
          <w:right w:val="nil"/>
          <w:between w:val="nil"/>
        </w:pBdr>
        <w:spacing w:after="0" w:line="240" w:lineRule="auto"/>
        <w:jc w:val="both"/>
        <w:rPr>
          <w:rFonts w:ascii="Verdana" w:eastAsia="Arial" w:hAnsi="Verdana" w:cs="Arial"/>
          <w:color w:val="000000"/>
        </w:rPr>
      </w:pPr>
      <w:r w:rsidRPr="009900F3">
        <w:rPr>
          <w:rFonts w:ascii="Verdana" w:eastAsia="Arial" w:hAnsi="Verdana" w:cs="Arial"/>
          <w:color w:val="000000"/>
        </w:rPr>
        <w:t>Columna 11 - Segundo Apellido del titular: Para persona natural diligenciar el segundo apellido del titular, para personas jurídicas dejar campo en blanco.</w:t>
      </w:r>
    </w:p>
    <w:p w14:paraId="00008DCD" w14:textId="77777777" w:rsidR="00FF5F13" w:rsidRPr="009900F3" w:rsidRDefault="00FF5F13">
      <w:pPr>
        <w:spacing w:after="0" w:line="240" w:lineRule="auto"/>
        <w:jc w:val="both"/>
        <w:rPr>
          <w:rFonts w:ascii="Verdana" w:eastAsia="Arial" w:hAnsi="Verdana" w:cs="Arial"/>
        </w:rPr>
      </w:pPr>
    </w:p>
    <w:p w14:paraId="304C9B82" w14:textId="77777777" w:rsidR="00FF5F13" w:rsidRPr="009900F3" w:rsidRDefault="000F1EA4">
      <w:pPr>
        <w:numPr>
          <w:ilvl w:val="0"/>
          <w:numId w:val="2"/>
        </w:numPr>
        <w:pBdr>
          <w:top w:val="nil"/>
          <w:left w:val="nil"/>
          <w:bottom w:val="nil"/>
          <w:right w:val="nil"/>
          <w:between w:val="nil"/>
        </w:pBdr>
        <w:spacing w:after="0" w:line="240" w:lineRule="auto"/>
        <w:jc w:val="both"/>
        <w:rPr>
          <w:rFonts w:ascii="Verdana" w:eastAsia="Arial" w:hAnsi="Verdana" w:cs="Arial"/>
          <w:color w:val="000000"/>
        </w:rPr>
      </w:pPr>
      <w:r w:rsidRPr="009900F3">
        <w:rPr>
          <w:rFonts w:ascii="Verdana" w:eastAsia="Arial" w:hAnsi="Verdana" w:cs="Arial"/>
          <w:color w:val="000000"/>
        </w:rPr>
        <w:t>Columna 12 - Razón Social del titular: Para personas jurídicas diligenciar la razón social del titular, para personas naturales dejar campo en blanco.</w:t>
      </w:r>
    </w:p>
    <w:p w14:paraId="05F6A040" w14:textId="77777777" w:rsidR="00FF5F13" w:rsidRPr="009900F3" w:rsidRDefault="00FF5F13">
      <w:pPr>
        <w:spacing w:after="0" w:line="240" w:lineRule="auto"/>
        <w:jc w:val="both"/>
        <w:rPr>
          <w:rFonts w:ascii="Verdana" w:eastAsia="Arial" w:hAnsi="Verdana" w:cs="Arial"/>
        </w:rPr>
      </w:pPr>
    </w:p>
    <w:p w14:paraId="616E663A" w14:textId="77777777" w:rsidR="009C1528" w:rsidRPr="009900F3" w:rsidRDefault="009C1528" w:rsidP="009C1528">
      <w:pPr>
        <w:numPr>
          <w:ilvl w:val="0"/>
          <w:numId w:val="2"/>
        </w:numPr>
        <w:pBdr>
          <w:top w:val="nil"/>
          <w:left w:val="nil"/>
          <w:bottom w:val="nil"/>
          <w:right w:val="nil"/>
          <w:between w:val="nil"/>
        </w:pBdr>
        <w:spacing w:after="0" w:line="240" w:lineRule="auto"/>
        <w:jc w:val="both"/>
        <w:rPr>
          <w:rFonts w:ascii="Verdana" w:eastAsia="Arial" w:hAnsi="Verdana" w:cs="Arial"/>
          <w:color w:val="000000"/>
        </w:rPr>
      </w:pPr>
      <w:r w:rsidRPr="009900F3">
        <w:rPr>
          <w:rFonts w:ascii="Verdana" w:eastAsia="Arial" w:hAnsi="Verdana" w:cs="Arial"/>
          <w:color w:val="000000"/>
        </w:rPr>
        <w:t>Columna 13 - Tipo de producto del titular (ahorros, corriente, otro). Se selecciona una de las tres opciones disponibles vinculada al titular.</w:t>
      </w:r>
    </w:p>
    <w:p w14:paraId="6354BB00" w14:textId="77777777" w:rsidR="009C1528" w:rsidRPr="009900F3" w:rsidRDefault="009C1528" w:rsidP="002279A6">
      <w:pPr>
        <w:pStyle w:val="Prrafodelista"/>
        <w:rPr>
          <w:rFonts w:ascii="Verdana" w:eastAsia="Arial" w:hAnsi="Verdana" w:cs="Arial"/>
          <w:color w:val="000000"/>
        </w:rPr>
      </w:pPr>
    </w:p>
    <w:p w14:paraId="4496D979" w14:textId="77777777" w:rsidR="00FF5F13" w:rsidRPr="009900F3" w:rsidRDefault="000F1EA4">
      <w:pPr>
        <w:numPr>
          <w:ilvl w:val="0"/>
          <w:numId w:val="2"/>
        </w:numPr>
        <w:pBdr>
          <w:top w:val="nil"/>
          <w:left w:val="nil"/>
          <w:bottom w:val="nil"/>
          <w:right w:val="nil"/>
          <w:between w:val="nil"/>
        </w:pBdr>
        <w:spacing w:after="0" w:line="240" w:lineRule="auto"/>
        <w:jc w:val="both"/>
        <w:rPr>
          <w:rFonts w:ascii="Verdana" w:eastAsia="Arial" w:hAnsi="Verdana" w:cs="Arial"/>
          <w:color w:val="000000"/>
        </w:rPr>
      </w:pPr>
      <w:r w:rsidRPr="009900F3">
        <w:rPr>
          <w:rFonts w:ascii="Verdana" w:eastAsia="Arial" w:hAnsi="Verdana" w:cs="Arial"/>
          <w:color w:val="000000"/>
        </w:rPr>
        <w:t>Columna 1</w:t>
      </w:r>
      <w:r w:rsidR="00965DE1" w:rsidRPr="009900F3">
        <w:rPr>
          <w:rFonts w:ascii="Verdana" w:eastAsia="Arial" w:hAnsi="Verdana" w:cs="Arial"/>
          <w:color w:val="000000"/>
        </w:rPr>
        <w:t>4</w:t>
      </w:r>
      <w:r w:rsidRPr="009900F3">
        <w:rPr>
          <w:rFonts w:ascii="Verdana" w:eastAsia="Arial" w:hAnsi="Verdana" w:cs="Arial"/>
          <w:color w:val="000000"/>
        </w:rPr>
        <w:t xml:space="preserve"> - Fecha transacción: Se diligencia la fecha de la transacción respetando el formato DD-MM-AAAA, donde: DD = día (2 dígitos), MM = mes (2 dígitos) y AAAA = año (4 dígitos).</w:t>
      </w:r>
    </w:p>
    <w:p w14:paraId="6A21D511" w14:textId="77777777" w:rsidR="00FF5F13" w:rsidRPr="009900F3" w:rsidRDefault="00FF5F13">
      <w:pPr>
        <w:spacing w:after="0" w:line="240" w:lineRule="auto"/>
        <w:jc w:val="both"/>
        <w:rPr>
          <w:rFonts w:ascii="Verdana" w:eastAsia="Arial" w:hAnsi="Verdana" w:cs="Arial"/>
        </w:rPr>
      </w:pPr>
    </w:p>
    <w:p w14:paraId="2EF7CC69" w14:textId="77777777" w:rsidR="00FF5F13" w:rsidRPr="009900F3" w:rsidRDefault="000F1EA4">
      <w:pPr>
        <w:numPr>
          <w:ilvl w:val="0"/>
          <w:numId w:val="2"/>
        </w:numPr>
        <w:pBdr>
          <w:top w:val="nil"/>
          <w:left w:val="nil"/>
          <w:bottom w:val="nil"/>
          <w:right w:val="nil"/>
          <w:between w:val="nil"/>
        </w:pBdr>
        <w:spacing w:after="0" w:line="240" w:lineRule="auto"/>
        <w:jc w:val="both"/>
        <w:rPr>
          <w:rFonts w:ascii="Verdana" w:eastAsia="Arial" w:hAnsi="Verdana" w:cs="Arial"/>
          <w:color w:val="000000"/>
        </w:rPr>
      </w:pPr>
      <w:r w:rsidRPr="009900F3">
        <w:rPr>
          <w:rFonts w:ascii="Verdana" w:eastAsia="Arial" w:hAnsi="Verdana" w:cs="Arial"/>
          <w:color w:val="000000"/>
        </w:rPr>
        <w:t>Columna 1</w:t>
      </w:r>
      <w:r w:rsidR="00965DE1" w:rsidRPr="009900F3">
        <w:rPr>
          <w:rFonts w:ascii="Verdana" w:eastAsia="Arial" w:hAnsi="Verdana" w:cs="Arial"/>
          <w:color w:val="000000"/>
        </w:rPr>
        <w:t>5</w:t>
      </w:r>
      <w:r w:rsidRPr="009900F3">
        <w:rPr>
          <w:rFonts w:ascii="Verdana" w:eastAsia="Arial" w:hAnsi="Verdana" w:cs="Arial"/>
          <w:color w:val="000000"/>
        </w:rPr>
        <w:t xml:space="preserve"> - Hora transacción: Se diligencia la hora de la transacción respetando el formato HH-MM-SS, donde: HH = Hora (2 dígitos), MM = Minutos (2 dígitos) y SS = Segundos (2 dígitos).</w:t>
      </w:r>
    </w:p>
    <w:p w14:paraId="7369ACD0" w14:textId="77777777" w:rsidR="00FF5F13" w:rsidRPr="009900F3" w:rsidRDefault="00FF5F13">
      <w:pPr>
        <w:pBdr>
          <w:top w:val="nil"/>
          <w:left w:val="nil"/>
          <w:bottom w:val="nil"/>
          <w:right w:val="nil"/>
          <w:between w:val="nil"/>
        </w:pBdr>
        <w:spacing w:after="0"/>
        <w:ind w:left="720"/>
        <w:rPr>
          <w:rFonts w:ascii="Verdana" w:eastAsia="Arial" w:hAnsi="Verdana" w:cs="Arial"/>
          <w:color w:val="000000"/>
        </w:rPr>
      </w:pPr>
    </w:p>
    <w:p w14:paraId="38178B25" w14:textId="2D3B0ECF" w:rsidR="00FF5F13" w:rsidRPr="009900F3" w:rsidRDefault="000F1EA4">
      <w:pPr>
        <w:numPr>
          <w:ilvl w:val="0"/>
          <w:numId w:val="2"/>
        </w:numPr>
        <w:pBdr>
          <w:top w:val="nil"/>
          <w:left w:val="nil"/>
          <w:bottom w:val="nil"/>
          <w:right w:val="nil"/>
          <w:between w:val="nil"/>
        </w:pBdr>
        <w:spacing w:after="0" w:line="240" w:lineRule="auto"/>
        <w:jc w:val="both"/>
        <w:rPr>
          <w:rFonts w:ascii="Verdana" w:eastAsia="Arial" w:hAnsi="Verdana" w:cs="Arial"/>
          <w:color w:val="000000"/>
        </w:rPr>
      </w:pPr>
      <w:r w:rsidRPr="009900F3">
        <w:rPr>
          <w:rFonts w:ascii="Verdana" w:eastAsia="Arial" w:hAnsi="Verdana" w:cs="Arial"/>
          <w:color w:val="000000"/>
        </w:rPr>
        <w:t>Columna 1</w:t>
      </w:r>
      <w:r w:rsidR="00965DE1" w:rsidRPr="009900F3">
        <w:rPr>
          <w:rFonts w:ascii="Verdana" w:eastAsia="Arial" w:hAnsi="Verdana" w:cs="Arial"/>
          <w:color w:val="000000"/>
        </w:rPr>
        <w:t>6</w:t>
      </w:r>
      <w:r w:rsidRPr="009900F3">
        <w:rPr>
          <w:rFonts w:ascii="Verdana" w:eastAsia="Arial" w:hAnsi="Verdana" w:cs="Arial"/>
          <w:color w:val="000000"/>
        </w:rPr>
        <w:t xml:space="preserve"> </w:t>
      </w:r>
      <w:r w:rsidR="002279A6" w:rsidRPr="009900F3">
        <w:rPr>
          <w:rFonts w:ascii="Verdana" w:eastAsia="Arial" w:hAnsi="Verdana" w:cs="Arial"/>
          <w:color w:val="000000"/>
        </w:rPr>
        <w:t>–</w:t>
      </w:r>
      <w:r w:rsidRPr="009900F3">
        <w:rPr>
          <w:rFonts w:ascii="Verdana" w:eastAsia="Arial" w:hAnsi="Verdana" w:cs="Arial"/>
          <w:color w:val="000000"/>
        </w:rPr>
        <w:t xml:space="preserve"> </w:t>
      </w:r>
      <w:sdt>
        <w:sdtPr>
          <w:rPr>
            <w:rFonts w:ascii="Verdana" w:hAnsi="Verdana"/>
          </w:rPr>
          <w:tag w:val="goog_rdk_5"/>
          <w:id w:val="753945702"/>
        </w:sdtPr>
        <w:sdtEndPr/>
        <w:sdtContent>
          <w:r w:rsidRPr="009900F3">
            <w:rPr>
              <w:rFonts w:ascii="Verdana" w:eastAsia="Arial" w:hAnsi="Verdana" w:cs="Arial"/>
              <w:color w:val="000000"/>
            </w:rPr>
            <w:t>Número</w:t>
          </w:r>
          <w:r w:rsidR="002279A6" w:rsidRPr="009900F3">
            <w:rPr>
              <w:rFonts w:ascii="Verdana" w:hAnsi="Verdana"/>
            </w:rPr>
            <w:t xml:space="preserve"> del </w:t>
          </w:r>
        </w:sdtContent>
      </w:sdt>
      <w:r w:rsidRPr="009900F3">
        <w:rPr>
          <w:rFonts w:ascii="Verdana" w:eastAsia="Arial" w:hAnsi="Verdana" w:cs="Arial"/>
          <w:color w:val="000000"/>
        </w:rPr>
        <w:t>Formulario de cambio (Banrep</w:t>
      </w:r>
      <w:r w:rsidRPr="009900F3">
        <w:rPr>
          <w:rFonts w:ascii="Verdana" w:eastAsia="Arial" w:hAnsi="Verdana" w:cs="Arial"/>
          <w:color w:val="000000"/>
          <w:vertAlign w:val="superscript"/>
        </w:rPr>
        <w:footnoteReference w:id="1"/>
      </w:r>
      <w:r w:rsidRPr="009900F3">
        <w:rPr>
          <w:rFonts w:ascii="Verdana" w:eastAsia="Arial" w:hAnsi="Verdana" w:cs="Arial"/>
          <w:color w:val="000000"/>
        </w:rPr>
        <w:t xml:space="preserve">): Se debe registrar el número del formulario por medio del cual se realizó la transacción, utilizando los parámetros establecidos por el Banco de la </w:t>
      </w:r>
      <w:sdt>
        <w:sdtPr>
          <w:rPr>
            <w:rFonts w:ascii="Verdana" w:hAnsi="Verdana"/>
          </w:rPr>
          <w:tag w:val="goog_rdk_7"/>
          <w:id w:val="-32659193"/>
        </w:sdtPr>
        <w:sdtEndPr/>
        <w:sdtContent>
          <w:r w:rsidRPr="009900F3">
            <w:rPr>
              <w:rFonts w:ascii="Verdana" w:eastAsia="Arial" w:hAnsi="Verdana" w:cs="Arial"/>
              <w:color w:val="000000"/>
            </w:rPr>
            <w:t>República</w:t>
          </w:r>
        </w:sdtContent>
      </w:sdt>
      <w:sdt>
        <w:sdtPr>
          <w:rPr>
            <w:rFonts w:ascii="Verdana" w:hAnsi="Verdana"/>
          </w:rPr>
          <w:tag w:val="goog_rdk_8"/>
          <w:id w:val="-447780652"/>
          <w:showingPlcHdr/>
        </w:sdtPr>
        <w:sdtEndPr/>
        <w:sdtContent>
          <w:r w:rsidR="00056D12" w:rsidRPr="009900F3">
            <w:rPr>
              <w:rFonts w:ascii="Verdana" w:hAnsi="Verdana"/>
            </w:rPr>
            <w:t xml:space="preserve">     </w:t>
          </w:r>
        </w:sdtContent>
      </w:sdt>
      <w:r w:rsidRPr="009900F3">
        <w:rPr>
          <w:rFonts w:ascii="Verdana" w:eastAsia="Arial" w:hAnsi="Verdana" w:cs="Arial"/>
          <w:color w:val="000000"/>
        </w:rPr>
        <w:t>para este campo,</w:t>
      </w:r>
      <w:r w:rsidRPr="009900F3">
        <w:rPr>
          <w:rFonts w:ascii="Verdana" w:eastAsia="Arial" w:hAnsi="Verdana" w:cs="Arial"/>
          <w:color w:val="000000"/>
          <w:highlight w:val="white"/>
        </w:rPr>
        <w:t xml:space="preserve"> según el </w:t>
      </w:r>
      <w:sdt>
        <w:sdtPr>
          <w:rPr>
            <w:rFonts w:ascii="Verdana" w:hAnsi="Verdana"/>
          </w:rPr>
          <w:tag w:val="goog_rdk_10"/>
          <w:id w:val="1415744084"/>
        </w:sdtPr>
        <w:sdtEndPr/>
        <w:sdtContent>
          <w:r w:rsidRPr="009900F3">
            <w:rPr>
              <w:rFonts w:ascii="Verdana" w:eastAsia="Arial" w:hAnsi="Verdana" w:cs="Arial"/>
              <w:color w:val="000000"/>
              <w:highlight w:val="white"/>
            </w:rPr>
            <w:t>c</w:t>
          </w:r>
        </w:sdtContent>
      </w:sdt>
      <w:r w:rsidRPr="009900F3">
        <w:rPr>
          <w:rFonts w:ascii="Verdana" w:eastAsia="Arial" w:hAnsi="Verdana" w:cs="Arial"/>
          <w:color w:val="000000"/>
          <w:highlight w:val="white"/>
        </w:rPr>
        <w:t xml:space="preserve">uadro </w:t>
      </w:r>
      <w:r w:rsidR="0041400A" w:rsidRPr="009900F3">
        <w:rPr>
          <w:rFonts w:ascii="Verdana" w:eastAsia="Arial" w:hAnsi="Verdana" w:cs="Arial"/>
          <w:color w:val="000000"/>
          <w:highlight w:val="white"/>
        </w:rPr>
        <w:t xml:space="preserve">5 </w:t>
      </w:r>
      <w:r w:rsidRPr="009900F3">
        <w:rPr>
          <w:rFonts w:ascii="Verdana" w:eastAsia="Arial" w:hAnsi="Verdana" w:cs="Arial"/>
          <w:color w:val="000000"/>
          <w:highlight w:val="white"/>
        </w:rPr>
        <w:t>del anexo</w:t>
      </w:r>
      <w:r w:rsidR="00DF19F3" w:rsidRPr="009900F3">
        <w:rPr>
          <w:rFonts w:ascii="Verdana" w:eastAsia="Arial" w:hAnsi="Verdana" w:cs="Arial"/>
          <w:color w:val="000000"/>
          <w:highlight w:val="white"/>
        </w:rPr>
        <w:t xml:space="preserve"> 5 de cuadros </w:t>
      </w:r>
      <w:r w:rsidRPr="009900F3">
        <w:rPr>
          <w:rFonts w:ascii="Verdana" w:eastAsia="Arial" w:hAnsi="Verdana" w:cs="Arial"/>
          <w:color w:val="000000"/>
          <w:highlight w:val="white"/>
        </w:rPr>
        <w:t xml:space="preserve"> </w:t>
      </w:r>
      <w:sdt>
        <w:sdtPr>
          <w:rPr>
            <w:rFonts w:ascii="Verdana" w:hAnsi="Verdana"/>
          </w:rPr>
          <w:tag w:val="goog_rdk_11"/>
          <w:id w:val="373969359"/>
          <w:showingPlcHdr/>
        </w:sdtPr>
        <w:sdtEndPr/>
        <w:sdtContent>
          <w:r w:rsidR="002279A6" w:rsidRPr="009900F3">
            <w:rPr>
              <w:rFonts w:ascii="Verdana" w:hAnsi="Verdana"/>
            </w:rPr>
            <w:t xml:space="preserve">     </w:t>
          </w:r>
        </w:sdtContent>
      </w:sdt>
      <w:r w:rsidRPr="009900F3">
        <w:rPr>
          <w:rFonts w:ascii="Verdana" w:eastAsia="Arial" w:hAnsi="Verdana" w:cs="Arial"/>
          <w:color w:val="000000"/>
          <w:highlight w:val="white"/>
        </w:rPr>
        <w:t>complementarios.</w:t>
      </w:r>
    </w:p>
    <w:p w14:paraId="7A41CD59" w14:textId="77777777" w:rsidR="00FF5F13" w:rsidRPr="009900F3" w:rsidRDefault="00FF5F13">
      <w:pPr>
        <w:spacing w:after="0" w:line="240" w:lineRule="auto"/>
        <w:jc w:val="both"/>
        <w:rPr>
          <w:rFonts w:ascii="Verdana" w:eastAsia="Arial" w:hAnsi="Verdana" w:cs="Arial"/>
        </w:rPr>
      </w:pPr>
    </w:p>
    <w:p w14:paraId="496FD767" w14:textId="77777777" w:rsidR="00FF5F13" w:rsidRPr="009900F3" w:rsidRDefault="000F1EA4">
      <w:pPr>
        <w:numPr>
          <w:ilvl w:val="0"/>
          <w:numId w:val="2"/>
        </w:numPr>
        <w:pBdr>
          <w:top w:val="nil"/>
          <w:left w:val="nil"/>
          <w:bottom w:val="nil"/>
          <w:right w:val="nil"/>
          <w:between w:val="nil"/>
        </w:pBdr>
        <w:spacing w:after="0" w:line="240" w:lineRule="auto"/>
        <w:jc w:val="both"/>
        <w:rPr>
          <w:rFonts w:ascii="Verdana" w:eastAsia="Arial" w:hAnsi="Verdana" w:cs="Arial"/>
          <w:color w:val="000000"/>
        </w:rPr>
      </w:pPr>
      <w:r w:rsidRPr="009900F3">
        <w:rPr>
          <w:rFonts w:ascii="Verdana" w:eastAsia="Arial" w:hAnsi="Verdana" w:cs="Arial"/>
          <w:color w:val="000000"/>
        </w:rPr>
        <w:lastRenderedPageBreak/>
        <w:t>Columna 1</w:t>
      </w:r>
      <w:r w:rsidR="00965DE1" w:rsidRPr="009900F3">
        <w:rPr>
          <w:rFonts w:ascii="Verdana" w:eastAsia="Arial" w:hAnsi="Verdana" w:cs="Arial"/>
          <w:color w:val="000000"/>
        </w:rPr>
        <w:t>7</w:t>
      </w:r>
      <w:r w:rsidRPr="009900F3">
        <w:rPr>
          <w:rFonts w:ascii="Verdana" w:eastAsia="Arial" w:hAnsi="Verdana" w:cs="Arial"/>
          <w:color w:val="000000"/>
        </w:rPr>
        <w:t xml:space="preserve"> - Numeral Cambiario: Se debe registrar</w:t>
      </w:r>
      <w:r w:rsidRPr="009900F3">
        <w:rPr>
          <w:rFonts w:ascii="Verdana" w:eastAsia="Arial" w:hAnsi="Verdana" w:cs="Arial"/>
          <w:b/>
          <w:color w:val="000000"/>
        </w:rPr>
        <w:t xml:space="preserve"> </w:t>
      </w:r>
      <w:r w:rsidRPr="009900F3">
        <w:rPr>
          <w:rFonts w:ascii="Verdana" w:eastAsia="Arial" w:hAnsi="Verdana" w:cs="Arial"/>
          <w:color w:val="000000"/>
        </w:rPr>
        <w:t>el numeral cambiario descrito en la circular D-CIN 083 del Banco de la República. En caso de que a una operación correspondan varios numerales, se debe reportar un registro por cada numeral. En el caso en que la operación cambiaria sea una devolución, se deberá registrar el mismo numeral cambiario de la transacción.</w:t>
      </w:r>
    </w:p>
    <w:p w14:paraId="62A75EDC" w14:textId="77777777" w:rsidR="00FF5F13" w:rsidRPr="009900F3" w:rsidRDefault="00FF5F13">
      <w:pPr>
        <w:spacing w:after="0" w:line="240" w:lineRule="auto"/>
        <w:jc w:val="both"/>
        <w:rPr>
          <w:rFonts w:ascii="Verdana" w:eastAsia="Arial" w:hAnsi="Verdana" w:cs="Arial"/>
        </w:rPr>
      </w:pPr>
    </w:p>
    <w:p w14:paraId="49EF12F6" w14:textId="41B2B300" w:rsidR="00FF5F13" w:rsidRPr="009900F3" w:rsidRDefault="000F1EA4">
      <w:pPr>
        <w:numPr>
          <w:ilvl w:val="0"/>
          <w:numId w:val="2"/>
        </w:numPr>
        <w:pBdr>
          <w:top w:val="nil"/>
          <w:left w:val="nil"/>
          <w:bottom w:val="nil"/>
          <w:right w:val="nil"/>
          <w:between w:val="nil"/>
        </w:pBdr>
        <w:spacing w:after="0" w:line="240" w:lineRule="auto"/>
        <w:jc w:val="both"/>
        <w:rPr>
          <w:rFonts w:ascii="Verdana" w:eastAsia="Arial" w:hAnsi="Verdana" w:cs="Arial"/>
          <w:color w:val="000000"/>
        </w:rPr>
      </w:pPr>
      <w:r w:rsidRPr="009900F3">
        <w:rPr>
          <w:rFonts w:ascii="Verdana" w:eastAsia="Arial" w:hAnsi="Verdana" w:cs="Arial"/>
          <w:color w:val="000000"/>
        </w:rPr>
        <w:t>Columna 1</w:t>
      </w:r>
      <w:r w:rsidR="00965DE1" w:rsidRPr="009900F3">
        <w:rPr>
          <w:rFonts w:ascii="Verdana" w:eastAsia="Arial" w:hAnsi="Verdana" w:cs="Arial"/>
          <w:color w:val="000000"/>
        </w:rPr>
        <w:t>8</w:t>
      </w:r>
      <w:r w:rsidRPr="009900F3">
        <w:rPr>
          <w:rFonts w:ascii="Verdana" w:eastAsia="Arial" w:hAnsi="Verdana" w:cs="Arial"/>
          <w:color w:val="000000"/>
        </w:rPr>
        <w:t xml:space="preserve"> - Tipo de identificación del ordenante: Se debe registrar el tipo de documento del ordenante</w:t>
      </w:r>
      <w:proofErr w:type="gramStart"/>
      <w:r w:rsidR="004B5F48" w:rsidRPr="009900F3">
        <w:rPr>
          <w:rFonts w:ascii="Verdana" w:eastAsia="Arial" w:hAnsi="Verdana" w:cs="Arial"/>
          <w:color w:val="000000"/>
        </w:rPr>
        <w:t xml:space="preserve">. </w:t>
      </w:r>
      <w:r w:rsidRPr="009900F3">
        <w:rPr>
          <w:rFonts w:ascii="Verdana" w:eastAsia="Arial" w:hAnsi="Verdana" w:cs="Arial"/>
          <w:color w:val="000000"/>
        </w:rPr>
        <w:t>.</w:t>
      </w:r>
      <w:proofErr w:type="gramEnd"/>
      <w:r w:rsidRPr="009900F3">
        <w:rPr>
          <w:rFonts w:ascii="Verdana" w:eastAsia="Arial" w:hAnsi="Verdana" w:cs="Arial"/>
          <w:color w:val="000000"/>
        </w:rPr>
        <w:t xml:space="preserve"> Use el cuadro </w:t>
      </w:r>
      <w:r w:rsidR="0041400A" w:rsidRPr="009900F3">
        <w:rPr>
          <w:rFonts w:ascii="Verdana" w:eastAsia="Arial" w:hAnsi="Verdana" w:cs="Arial"/>
          <w:color w:val="000000"/>
        </w:rPr>
        <w:t>3</w:t>
      </w:r>
      <w:r w:rsidRPr="009900F3">
        <w:rPr>
          <w:rFonts w:ascii="Verdana" w:eastAsia="Arial" w:hAnsi="Verdana" w:cs="Arial"/>
          <w:color w:val="000000"/>
        </w:rPr>
        <w:t xml:space="preserve"> del anexo </w:t>
      </w:r>
      <w:r w:rsidR="00DF19F3" w:rsidRPr="009900F3">
        <w:rPr>
          <w:rFonts w:ascii="Verdana" w:eastAsia="Arial" w:hAnsi="Verdana" w:cs="Arial"/>
          <w:color w:val="000000"/>
        </w:rPr>
        <w:t xml:space="preserve">5 </w:t>
      </w:r>
      <w:r w:rsidRPr="009900F3">
        <w:rPr>
          <w:rFonts w:ascii="Verdana" w:eastAsia="Arial" w:hAnsi="Verdana" w:cs="Arial"/>
          <w:color w:val="000000"/>
        </w:rPr>
        <w:t>de cuadros complementarios.</w:t>
      </w:r>
    </w:p>
    <w:p w14:paraId="73B73690" w14:textId="77777777" w:rsidR="00FF5F13" w:rsidRPr="009900F3" w:rsidRDefault="00FF5F13">
      <w:pPr>
        <w:spacing w:after="0" w:line="240" w:lineRule="auto"/>
        <w:jc w:val="both"/>
        <w:rPr>
          <w:rFonts w:ascii="Verdana" w:eastAsia="Arial" w:hAnsi="Verdana" w:cs="Arial"/>
        </w:rPr>
      </w:pPr>
    </w:p>
    <w:p w14:paraId="56B5324A" w14:textId="77777777" w:rsidR="00FF5F13" w:rsidRPr="009900F3" w:rsidRDefault="000F1EA4">
      <w:pPr>
        <w:numPr>
          <w:ilvl w:val="0"/>
          <w:numId w:val="2"/>
        </w:numPr>
        <w:pBdr>
          <w:top w:val="nil"/>
          <w:left w:val="nil"/>
          <w:bottom w:val="nil"/>
          <w:right w:val="nil"/>
          <w:between w:val="nil"/>
        </w:pBdr>
        <w:spacing w:after="0" w:line="240" w:lineRule="auto"/>
        <w:jc w:val="both"/>
        <w:rPr>
          <w:rFonts w:ascii="Verdana" w:eastAsia="Arial" w:hAnsi="Verdana" w:cs="Arial"/>
          <w:color w:val="000000"/>
        </w:rPr>
      </w:pPr>
      <w:r w:rsidRPr="009900F3">
        <w:rPr>
          <w:rFonts w:ascii="Verdana" w:eastAsia="Arial" w:hAnsi="Verdana" w:cs="Arial"/>
          <w:color w:val="000000"/>
        </w:rPr>
        <w:t>Columna 1</w:t>
      </w:r>
      <w:r w:rsidR="00965DE1" w:rsidRPr="009900F3">
        <w:rPr>
          <w:rFonts w:ascii="Verdana" w:eastAsia="Arial" w:hAnsi="Verdana" w:cs="Arial"/>
          <w:color w:val="000000"/>
        </w:rPr>
        <w:t>9</w:t>
      </w:r>
      <w:r w:rsidRPr="009900F3">
        <w:rPr>
          <w:rFonts w:ascii="Verdana" w:eastAsia="Arial" w:hAnsi="Verdana" w:cs="Arial"/>
          <w:color w:val="000000"/>
        </w:rPr>
        <w:t xml:space="preserve"> - Número de identificación del ordenante: Para personas naturales es el número de identificación del ordenante. Para personas jurídicas es el NIT, no debe incluir el dígito de verificación.</w:t>
      </w:r>
    </w:p>
    <w:p w14:paraId="00572404" w14:textId="77777777" w:rsidR="00FF5F13" w:rsidRPr="009900F3" w:rsidRDefault="00FF5F13">
      <w:pPr>
        <w:spacing w:after="0" w:line="240" w:lineRule="auto"/>
        <w:jc w:val="both"/>
        <w:rPr>
          <w:rFonts w:ascii="Verdana" w:eastAsia="Arial" w:hAnsi="Verdana" w:cs="Arial"/>
        </w:rPr>
      </w:pPr>
    </w:p>
    <w:p w14:paraId="2A0D6CD8" w14:textId="77777777" w:rsidR="00FF5F13" w:rsidRPr="009900F3" w:rsidRDefault="000F1EA4">
      <w:pPr>
        <w:numPr>
          <w:ilvl w:val="0"/>
          <w:numId w:val="2"/>
        </w:numPr>
        <w:pBdr>
          <w:top w:val="nil"/>
          <w:left w:val="nil"/>
          <w:bottom w:val="nil"/>
          <w:right w:val="nil"/>
          <w:between w:val="nil"/>
        </w:pBdr>
        <w:spacing w:after="0" w:line="240" w:lineRule="auto"/>
        <w:jc w:val="both"/>
        <w:rPr>
          <w:rFonts w:ascii="Verdana" w:eastAsia="Arial" w:hAnsi="Verdana" w:cs="Arial"/>
          <w:color w:val="000000"/>
        </w:rPr>
      </w:pPr>
      <w:r w:rsidRPr="009900F3">
        <w:rPr>
          <w:rFonts w:ascii="Verdana" w:eastAsia="Arial" w:hAnsi="Verdana" w:cs="Arial"/>
          <w:color w:val="000000"/>
        </w:rPr>
        <w:t xml:space="preserve">Columna </w:t>
      </w:r>
      <w:r w:rsidR="00965DE1" w:rsidRPr="009900F3">
        <w:rPr>
          <w:rFonts w:ascii="Verdana" w:eastAsia="Arial" w:hAnsi="Verdana" w:cs="Arial"/>
          <w:color w:val="000000"/>
        </w:rPr>
        <w:t>20</w:t>
      </w:r>
      <w:r w:rsidRPr="009900F3">
        <w:rPr>
          <w:rFonts w:ascii="Verdana" w:eastAsia="Arial" w:hAnsi="Verdana" w:cs="Arial"/>
          <w:color w:val="000000"/>
        </w:rPr>
        <w:t xml:space="preserve"> - Primer Nombre del ordenante: Para persona natural diligenciar el primer nombre del ordenante, para personas jurídicas dejar campo en blanco.</w:t>
      </w:r>
    </w:p>
    <w:p w14:paraId="60156792" w14:textId="77777777" w:rsidR="00FF5F13" w:rsidRPr="009900F3" w:rsidRDefault="00FF5F13">
      <w:pPr>
        <w:spacing w:after="0" w:line="240" w:lineRule="auto"/>
        <w:jc w:val="both"/>
        <w:rPr>
          <w:rFonts w:ascii="Verdana" w:eastAsia="Arial" w:hAnsi="Verdana" w:cs="Arial"/>
        </w:rPr>
      </w:pPr>
    </w:p>
    <w:p w14:paraId="303330BE" w14:textId="77777777" w:rsidR="00FF5F13" w:rsidRPr="009900F3" w:rsidRDefault="000F1EA4">
      <w:pPr>
        <w:numPr>
          <w:ilvl w:val="0"/>
          <w:numId w:val="2"/>
        </w:numPr>
        <w:pBdr>
          <w:top w:val="nil"/>
          <w:left w:val="nil"/>
          <w:bottom w:val="nil"/>
          <w:right w:val="nil"/>
          <w:between w:val="nil"/>
        </w:pBdr>
        <w:spacing w:after="0" w:line="240" w:lineRule="auto"/>
        <w:jc w:val="both"/>
        <w:rPr>
          <w:rFonts w:ascii="Verdana" w:eastAsia="Arial" w:hAnsi="Verdana" w:cs="Arial"/>
          <w:color w:val="000000"/>
        </w:rPr>
      </w:pPr>
      <w:r w:rsidRPr="009900F3">
        <w:rPr>
          <w:rFonts w:ascii="Verdana" w:eastAsia="Arial" w:hAnsi="Verdana" w:cs="Arial"/>
          <w:color w:val="000000"/>
        </w:rPr>
        <w:t>Columna 2</w:t>
      </w:r>
      <w:r w:rsidR="00965DE1" w:rsidRPr="009900F3">
        <w:rPr>
          <w:rFonts w:ascii="Verdana" w:eastAsia="Arial" w:hAnsi="Verdana" w:cs="Arial"/>
          <w:color w:val="000000"/>
        </w:rPr>
        <w:t>1</w:t>
      </w:r>
      <w:r w:rsidRPr="009900F3">
        <w:rPr>
          <w:rFonts w:ascii="Verdana" w:eastAsia="Arial" w:hAnsi="Verdana" w:cs="Arial"/>
          <w:color w:val="000000"/>
        </w:rPr>
        <w:t xml:space="preserve"> - Otros Nombres del ordenante: Para persona natural diligenciar otros nombres del ordenante, para personas jurídicas dejar campo en blanco.</w:t>
      </w:r>
    </w:p>
    <w:p w14:paraId="36E1C7A9" w14:textId="77777777" w:rsidR="00FF5F13" w:rsidRPr="009900F3" w:rsidRDefault="00FF5F13">
      <w:pPr>
        <w:spacing w:after="0" w:line="240" w:lineRule="auto"/>
        <w:jc w:val="both"/>
        <w:rPr>
          <w:rFonts w:ascii="Verdana" w:eastAsia="Arial" w:hAnsi="Verdana" w:cs="Arial"/>
        </w:rPr>
      </w:pPr>
    </w:p>
    <w:p w14:paraId="0EB561AF" w14:textId="77777777" w:rsidR="00FF5F13" w:rsidRPr="009900F3" w:rsidRDefault="000F1EA4">
      <w:pPr>
        <w:numPr>
          <w:ilvl w:val="0"/>
          <w:numId w:val="2"/>
        </w:numPr>
        <w:pBdr>
          <w:top w:val="nil"/>
          <w:left w:val="nil"/>
          <w:bottom w:val="nil"/>
          <w:right w:val="nil"/>
          <w:between w:val="nil"/>
        </w:pBdr>
        <w:spacing w:after="0" w:line="240" w:lineRule="auto"/>
        <w:jc w:val="both"/>
        <w:rPr>
          <w:rFonts w:ascii="Verdana" w:eastAsia="Arial" w:hAnsi="Verdana" w:cs="Arial"/>
          <w:color w:val="000000"/>
        </w:rPr>
      </w:pPr>
      <w:r w:rsidRPr="009900F3">
        <w:rPr>
          <w:rFonts w:ascii="Verdana" w:eastAsia="Arial" w:hAnsi="Verdana" w:cs="Arial"/>
          <w:color w:val="000000"/>
        </w:rPr>
        <w:t>Columna 2</w:t>
      </w:r>
      <w:r w:rsidR="00965DE1" w:rsidRPr="009900F3">
        <w:rPr>
          <w:rFonts w:ascii="Verdana" w:eastAsia="Arial" w:hAnsi="Verdana" w:cs="Arial"/>
          <w:color w:val="000000"/>
        </w:rPr>
        <w:t>2</w:t>
      </w:r>
      <w:r w:rsidRPr="009900F3">
        <w:rPr>
          <w:rFonts w:ascii="Verdana" w:eastAsia="Arial" w:hAnsi="Verdana" w:cs="Arial"/>
          <w:color w:val="000000"/>
        </w:rPr>
        <w:t xml:space="preserve"> - Primer Apellido del ordenante: Para persona natural diligenciar el primer apellido del ordenante, para personas jurídicas dejar campo en blanco.</w:t>
      </w:r>
    </w:p>
    <w:p w14:paraId="5F712E65" w14:textId="77777777" w:rsidR="00FF5F13" w:rsidRPr="009900F3" w:rsidRDefault="00FF5F13">
      <w:pPr>
        <w:spacing w:after="0" w:line="240" w:lineRule="auto"/>
        <w:jc w:val="both"/>
        <w:rPr>
          <w:rFonts w:ascii="Verdana" w:eastAsia="Arial" w:hAnsi="Verdana" w:cs="Arial"/>
        </w:rPr>
      </w:pPr>
    </w:p>
    <w:p w14:paraId="140DBEE6" w14:textId="77777777" w:rsidR="00FF5F13" w:rsidRPr="009900F3" w:rsidRDefault="000F1EA4">
      <w:pPr>
        <w:numPr>
          <w:ilvl w:val="0"/>
          <w:numId w:val="2"/>
        </w:numPr>
        <w:pBdr>
          <w:top w:val="nil"/>
          <w:left w:val="nil"/>
          <w:bottom w:val="nil"/>
          <w:right w:val="nil"/>
          <w:between w:val="nil"/>
        </w:pBdr>
        <w:spacing w:after="0" w:line="240" w:lineRule="auto"/>
        <w:jc w:val="both"/>
        <w:rPr>
          <w:rFonts w:ascii="Verdana" w:eastAsia="Arial" w:hAnsi="Verdana" w:cs="Arial"/>
          <w:color w:val="000000"/>
        </w:rPr>
      </w:pPr>
      <w:r w:rsidRPr="009900F3">
        <w:rPr>
          <w:rFonts w:ascii="Verdana" w:eastAsia="Arial" w:hAnsi="Verdana" w:cs="Arial"/>
          <w:color w:val="000000"/>
        </w:rPr>
        <w:t>Columna 2</w:t>
      </w:r>
      <w:r w:rsidR="00965DE1" w:rsidRPr="009900F3">
        <w:rPr>
          <w:rFonts w:ascii="Verdana" w:eastAsia="Arial" w:hAnsi="Verdana" w:cs="Arial"/>
          <w:color w:val="000000"/>
        </w:rPr>
        <w:t>3</w:t>
      </w:r>
      <w:r w:rsidRPr="009900F3">
        <w:rPr>
          <w:rFonts w:ascii="Verdana" w:eastAsia="Arial" w:hAnsi="Verdana" w:cs="Arial"/>
          <w:color w:val="000000"/>
        </w:rPr>
        <w:t xml:space="preserve"> - Segundo Apellido del ordenante: Para persona natural diligenciar el segundo apellido del ordenante, para personas jurídicas dejar campo en blanco.</w:t>
      </w:r>
    </w:p>
    <w:p w14:paraId="6E6127BD" w14:textId="77777777" w:rsidR="00FF5F13" w:rsidRPr="009900F3" w:rsidRDefault="00FF5F13">
      <w:pPr>
        <w:spacing w:after="0" w:line="240" w:lineRule="auto"/>
        <w:jc w:val="both"/>
        <w:rPr>
          <w:rFonts w:ascii="Verdana" w:eastAsia="Arial" w:hAnsi="Verdana" w:cs="Arial"/>
        </w:rPr>
      </w:pPr>
    </w:p>
    <w:p w14:paraId="203E619E" w14:textId="77777777" w:rsidR="00FF5F13" w:rsidRPr="009900F3" w:rsidRDefault="000F1EA4">
      <w:pPr>
        <w:numPr>
          <w:ilvl w:val="0"/>
          <w:numId w:val="2"/>
        </w:numPr>
        <w:pBdr>
          <w:top w:val="nil"/>
          <w:left w:val="nil"/>
          <w:bottom w:val="nil"/>
          <w:right w:val="nil"/>
          <w:between w:val="nil"/>
        </w:pBdr>
        <w:spacing w:after="0" w:line="240" w:lineRule="auto"/>
        <w:jc w:val="both"/>
        <w:rPr>
          <w:rFonts w:ascii="Verdana" w:eastAsia="Arial" w:hAnsi="Verdana" w:cs="Arial"/>
          <w:color w:val="000000"/>
        </w:rPr>
      </w:pPr>
      <w:r w:rsidRPr="009900F3">
        <w:rPr>
          <w:rFonts w:ascii="Verdana" w:eastAsia="Arial" w:hAnsi="Verdana" w:cs="Arial"/>
          <w:color w:val="000000"/>
        </w:rPr>
        <w:t>Columna 2</w:t>
      </w:r>
      <w:r w:rsidR="00965DE1" w:rsidRPr="009900F3">
        <w:rPr>
          <w:rFonts w:ascii="Verdana" w:eastAsia="Arial" w:hAnsi="Verdana" w:cs="Arial"/>
          <w:color w:val="000000"/>
        </w:rPr>
        <w:t>4</w:t>
      </w:r>
      <w:r w:rsidRPr="009900F3">
        <w:rPr>
          <w:rFonts w:ascii="Verdana" w:eastAsia="Arial" w:hAnsi="Verdana" w:cs="Arial"/>
          <w:color w:val="000000"/>
        </w:rPr>
        <w:t xml:space="preserve"> - Razón Social del ordenante: Para personas jurídicas diligenciar la razón social del ordenante, para personas naturales dejar campo en blanco.</w:t>
      </w:r>
    </w:p>
    <w:p w14:paraId="1433A9DE" w14:textId="77777777" w:rsidR="00FF5F13" w:rsidRPr="009900F3" w:rsidRDefault="00FF5F13">
      <w:pPr>
        <w:spacing w:after="0" w:line="240" w:lineRule="auto"/>
        <w:jc w:val="both"/>
        <w:rPr>
          <w:rFonts w:ascii="Verdana" w:eastAsia="Arial" w:hAnsi="Verdana" w:cs="Arial"/>
        </w:rPr>
      </w:pPr>
    </w:p>
    <w:p w14:paraId="1D08575B" w14:textId="77777777" w:rsidR="00FF5F13" w:rsidRPr="009900F3" w:rsidRDefault="000F1EA4">
      <w:pPr>
        <w:numPr>
          <w:ilvl w:val="0"/>
          <w:numId w:val="2"/>
        </w:numPr>
        <w:pBdr>
          <w:top w:val="nil"/>
          <w:left w:val="nil"/>
          <w:bottom w:val="nil"/>
          <w:right w:val="nil"/>
          <w:between w:val="nil"/>
        </w:pBdr>
        <w:spacing w:after="0" w:line="240" w:lineRule="auto"/>
        <w:jc w:val="both"/>
        <w:rPr>
          <w:rFonts w:ascii="Verdana" w:eastAsia="Arial" w:hAnsi="Verdana" w:cs="Arial"/>
          <w:color w:val="000000"/>
        </w:rPr>
      </w:pPr>
      <w:r w:rsidRPr="009900F3">
        <w:rPr>
          <w:rFonts w:ascii="Verdana" w:eastAsia="Arial" w:hAnsi="Verdana" w:cs="Arial"/>
          <w:color w:val="000000"/>
        </w:rPr>
        <w:t>Columna 2</w:t>
      </w:r>
      <w:r w:rsidR="00965DE1" w:rsidRPr="009900F3">
        <w:rPr>
          <w:rFonts w:ascii="Verdana" w:eastAsia="Arial" w:hAnsi="Verdana" w:cs="Arial"/>
          <w:color w:val="000000"/>
        </w:rPr>
        <w:t>5</w:t>
      </w:r>
      <w:r w:rsidRPr="009900F3">
        <w:rPr>
          <w:rFonts w:ascii="Verdana" w:eastAsia="Arial" w:hAnsi="Verdana" w:cs="Arial"/>
          <w:color w:val="000000"/>
        </w:rPr>
        <w:t xml:space="preserve"> - Número cuenta origen: Indicar el número de la cuenta o producto origen de la transacción.</w:t>
      </w:r>
    </w:p>
    <w:p w14:paraId="640C1041" w14:textId="77777777" w:rsidR="00FF5F13" w:rsidRPr="009900F3" w:rsidRDefault="00FF5F13">
      <w:pPr>
        <w:spacing w:after="0" w:line="240" w:lineRule="auto"/>
        <w:jc w:val="both"/>
        <w:rPr>
          <w:rFonts w:ascii="Verdana" w:eastAsia="Arial" w:hAnsi="Verdana" w:cs="Arial"/>
        </w:rPr>
      </w:pPr>
    </w:p>
    <w:p w14:paraId="3DD8716B" w14:textId="77777777" w:rsidR="00FF5F13" w:rsidRPr="009900F3" w:rsidRDefault="000F1EA4">
      <w:pPr>
        <w:numPr>
          <w:ilvl w:val="0"/>
          <w:numId w:val="2"/>
        </w:numPr>
        <w:pBdr>
          <w:top w:val="nil"/>
          <w:left w:val="nil"/>
          <w:bottom w:val="nil"/>
          <w:right w:val="nil"/>
          <w:between w:val="nil"/>
        </w:pBdr>
        <w:spacing w:after="0" w:line="240" w:lineRule="auto"/>
        <w:jc w:val="both"/>
        <w:rPr>
          <w:rFonts w:ascii="Verdana" w:eastAsia="Arial" w:hAnsi="Verdana" w:cs="Arial"/>
          <w:color w:val="000000"/>
        </w:rPr>
      </w:pPr>
      <w:r w:rsidRPr="009900F3">
        <w:rPr>
          <w:rFonts w:ascii="Verdana" w:eastAsia="Arial" w:hAnsi="Verdana" w:cs="Arial"/>
          <w:color w:val="000000"/>
        </w:rPr>
        <w:t>Columna 2</w:t>
      </w:r>
      <w:r w:rsidR="00965DE1" w:rsidRPr="009900F3">
        <w:rPr>
          <w:rFonts w:ascii="Verdana" w:eastAsia="Arial" w:hAnsi="Verdana" w:cs="Arial"/>
          <w:color w:val="000000"/>
        </w:rPr>
        <w:t>6</w:t>
      </w:r>
      <w:r w:rsidRPr="009900F3">
        <w:rPr>
          <w:rFonts w:ascii="Verdana" w:eastAsia="Arial" w:hAnsi="Verdana" w:cs="Arial"/>
          <w:color w:val="000000"/>
        </w:rPr>
        <w:t xml:space="preserve"> </w:t>
      </w:r>
      <w:r w:rsidR="002279A6" w:rsidRPr="009900F3">
        <w:rPr>
          <w:rFonts w:ascii="Verdana" w:eastAsia="Arial" w:hAnsi="Verdana" w:cs="Arial"/>
          <w:color w:val="000000"/>
        </w:rPr>
        <w:t>–</w:t>
      </w:r>
      <w:r w:rsidRPr="009900F3">
        <w:rPr>
          <w:rFonts w:ascii="Verdana" w:eastAsia="Arial" w:hAnsi="Verdana" w:cs="Arial"/>
          <w:color w:val="000000"/>
        </w:rPr>
        <w:t xml:space="preserve"> </w:t>
      </w:r>
      <w:r w:rsidR="002279A6" w:rsidRPr="009900F3">
        <w:rPr>
          <w:rFonts w:ascii="Verdana" w:eastAsia="Arial" w:hAnsi="Verdana" w:cs="Arial"/>
          <w:color w:val="000000"/>
        </w:rPr>
        <w:t xml:space="preserve">Establecimiento bancario </w:t>
      </w:r>
      <w:r w:rsidRPr="009900F3">
        <w:rPr>
          <w:rFonts w:ascii="Verdana" w:eastAsia="Arial" w:hAnsi="Verdana" w:cs="Arial"/>
          <w:color w:val="000000"/>
        </w:rPr>
        <w:t xml:space="preserve">ordenante: Indicar </w:t>
      </w:r>
      <w:r w:rsidR="00B351B6" w:rsidRPr="009900F3">
        <w:rPr>
          <w:rFonts w:ascii="Verdana" w:eastAsia="Arial" w:hAnsi="Verdana" w:cs="Arial"/>
          <w:color w:val="000000"/>
        </w:rPr>
        <w:t>al establecimiento bancario</w:t>
      </w:r>
      <w:r w:rsidRPr="009900F3">
        <w:rPr>
          <w:rFonts w:ascii="Verdana" w:eastAsia="Arial" w:hAnsi="Verdana" w:cs="Arial"/>
          <w:color w:val="000000"/>
        </w:rPr>
        <w:t xml:space="preserve"> que ordena el envío de las divisas en la transacción.</w:t>
      </w:r>
    </w:p>
    <w:p w14:paraId="3383ED9D" w14:textId="77777777" w:rsidR="00FF5F13" w:rsidRPr="009900F3" w:rsidRDefault="00FF5F13">
      <w:pPr>
        <w:spacing w:after="0" w:line="240" w:lineRule="auto"/>
        <w:jc w:val="both"/>
        <w:rPr>
          <w:rFonts w:ascii="Verdana" w:eastAsia="Arial" w:hAnsi="Verdana" w:cs="Arial"/>
        </w:rPr>
      </w:pPr>
    </w:p>
    <w:p w14:paraId="673F6E68" w14:textId="76B2F246" w:rsidR="00FF5F13" w:rsidRPr="009900F3" w:rsidRDefault="000F1EA4" w:rsidP="00056D12">
      <w:pPr>
        <w:numPr>
          <w:ilvl w:val="0"/>
          <w:numId w:val="2"/>
        </w:numPr>
        <w:pBdr>
          <w:top w:val="nil"/>
          <w:left w:val="nil"/>
          <w:bottom w:val="nil"/>
          <w:right w:val="nil"/>
          <w:between w:val="nil"/>
        </w:pBdr>
        <w:spacing w:after="0" w:line="240" w:lineRule="auto"/>
        <w:jc w:val="both"/>
        <w:rPr>
          <w:rFonts w:ascii="Verdana" w:eastAsia="Arial" w:hAnsi="Verdana" w:cs="Arial"/>
          <w:color w:val="000000"/>
        </w:rPr>
      </w:pPr>
      <w:r w:rsidRPr="009900F3">
        <w:rPr>
          <w:rFonts w:ascii="Verdana" w:eastAsia="Arial" w:hAnsi="Verdana" w:cs="Arial"/>
          <w:color w:val="000000"/>
        </w:rPr>
        <w:t>Columna 2</w:t>
      </w:r>
      <w:r w:rsidR="00965DE1" w:rsidRPr="009900F3">
        <w:rPr>
          <w:rFonts w:ascii="Verdana" w:eastAsia="Arial" w:hAnsi="Verdana" w:cs="Arial"/>
          <w:color w:val="000000"/>
        </w:rPr>
        <w:t>7</w:t>
      </w:r>
      <w:r w:rsidRPr="009900F3">
        <w:rPr>
          <w:rFonts w:ascii="Verdana" w:eastAsia="Arial" w:hAnsi="Verdana" w:cs="Arial"/>
          <w:color w:val="000000"/>
        </w:rPr>
        <w:t xml:space="preserve"> - País origen: Diligenciar el nombre del país donde se encuentra ubicada la entidad desde dónde se origina el envío de las divisas desde el exterior hacia la entidad reportante en Colombia.</w:t>
      </w:r>
      <w:r w:rsidR="00056D12" w:rsidRPr="009900F3">
        <w:rPr>
          <w:rFonts w:ascii="Verdana" w:eastAsia="Arial" w:hAnsi="Verdana" w:cs="Arial"/>
          <w:color w:val="000000"/>
        </w:rPr>
        <w:t xml:space="preserve"> </w:t>
      </w:r>
      <w:r w:rsidR="0041400A" w:rsidRPr="009900F3">
        <w:rPr>
          <w:rFonts w:ascii="Verdana" w:eastAsia="Arial" w:hAnsi="Verdana" w:cs="Arial"/>
          <w:color w:val="000000"/>
        </w:rPr>
        <w:t>Use el cuadro 7</w:t>
      </w:r>
      <w:r w:rsidR="00056D12" w:rsidRPr="009900F3">
        <w:rPr>
          <w:rFonts w:ascii="Verdana" w:eastAsia="Arial" w:hAnsi="Verdana" w:cs="Arial"/>
          <w:color w:val="000000"/>
        </w:rPr>
        <w:t xml:space="preserve"> del anexo 5 cu</w:t>
      </w:r>
      <w:r w:rsidR="004B5F48" w:rsidRPr="009900F3">
        <w:rPr>
          <w:rFonts w:ascii="Verdana" w:eastAsia="Arial" w:hAnsi="Verdana" w:cs="Arial"/>
          <w:color w:val="000000"/>
        </w:rPr>
        <w:t>adros complementarios.</w:t>
      </w:r>
    </w:p>
    <w:p w14:paraId="077B8BD6" w14:textId="77777777" w:rsidR="00FF5F13" w:rsidRPr="009900F3" w:rsidRDefault="00FF5F13">
      <w:pPr>
        <w:spacing w:after="0" w:line="240" w:lineRule="auto"/>
        <w:jc w:val="both"/>
        <w:rPr>
          <w:rFonts w:ascii="Verdana" w:eastAsia="Arial" w:hAnsi="Verdana" w:cs="Arial"/>
        </w:rPr>
      </w:pPr>
    </w:p>
    <w:p w14:paraId="29B0547B" w14:textId="77777777" w:rsidR="00FF5F13" w:rsidRPr="009900F3" w:rsidRDefault="000F1EA4">
      <w:pPr>
        <w:numPr>
          <w:ilvl w:val="0"/>
          <w:numId w:val="2"/>
        </w:numPr>
        <w:pBdr>
          <w:top w:val="nil"/>
          <w:left w:val="nil"/>
          <w:bottom w:val="nil"/>
          <w:right w:val="nil"/>
          <w:between w:val="nil"/>
        </w:pBdr>
        <w:spacing w:after="0" w:line="240" w:lineRule="auto"/>
        <w:jc w:val="both"/>
        <w:rPr>
          <w:rFonts w:ascii="Verdana" w:eastAsia="Arial" w:hAnsi="Verdana" w:cs="Arial"/>
          <w:color w:val="000000"/>
        </w:rPr>
      </w:pPr>
      <w:r w:rsidRPr="009900F3">
        <w:rPr>
          <w:rFonts w:ascii="Verdana" w:eastAsia="Arial" w:hAnsi="Verdana" w:cs="Arial"/>
          <w:color w:val="000000"/>
        </w:rPr>
        <w:t>Columna 2</w:t>
      </w:r>
      <w:r w:rsidR="00965DE1" w:rsidRPr="009900F3">
        <w:rPr>
          <w:rFonts w:ascii="Verdana" w:eastAsia="Arial" w:hAnsi="Verdana" w:cs="Arial"/>
          <w:color w:val="000000"/>
        </w:rPr>
        <w:t>8</w:t>
      </w:r>
      <w:r w:rsidRPr="009900F3">
        <w:rPr>
          <w:rFonts w:ascii="Verdana" w:eastAsia="Arial" w:hAnsi="Verdana" w:cs="Arial"/>
          <w:color w:val="000000"/>
        </w:rPr>
        <w:t xml:space="preserve"> - Código M/E: Se debe ingresar el código alfabético de la divisa de acuerdo a los Códigos de Divisas (ISO 4217). A modo de ejemplo, si la transacción se realizó con dólares de Estados Unidos, el código es "USD", si se realizó con euros, el código es "EUR".</w:t>
      </w:r>
    </w:p>
    <w:p w14:paraId="6CA5ADF3" w14:textId="77777777" w:rsidR="00FF5F13" w:rsidRPr="009900F3" w:rsidRDefault="00FF5F13">
      <w:pPr>
        <w:spacing w:after="0" w:line="240" w:lineRule="auto"/>
        <w:jc w:val="both"/>
        <w:rPr>
          <w:rFonts w:ascii="Verdana" w:eastAsia="Arial" w:hAnsi="Verdana" w:cs="Arial"/>
        </w:rPr>
      </w:pPr>
    </w:p>
    <w:p w14:paraId="2B0F371E" w14:textId="77777777" w:rsidR="00FF5F13" w:rsidRPr="009900F3" w:rsidRDefault="000F1EA4">
      <w:pPr>
        <w:numPr>
          <w:ilvl w:val="0"/>
          <w:numId w:val="2"/>
        </w:numPr>
        <w:pBdr>
          <w:top w:val="nil"/>
          <w:left w:val="nil"/>
          <w:bottom w:val="nil"/>
          <w:right w:val="nil"/>
          <w:between w:val="nil"/>
        </w:pBdr>
        <w:spacing w:after="0" w:line="240" w:lineRule="auto"/>
        <w:jc w:val="both"/>
        <w:rPr>
          <w:rFonts w:ascii="Verdana" w:eastAsia="Arial" w:hAnsi="Verdana" w:cs="Arial"/>
          <w:color w:val="000000"/>
        </w:rPr>
      </w:pPr>
      <w:r w:rsidRPr="009900F3">
        <w:rPr>
          <w:rFonts w:ascii="Verdana" w:eastAsia="Arial" w:hAnsi="Verdana" w:cs="Arial"/>
          <w:color w:val="000000"/>
        </w:rPr>
        <w:t>Columna 2</w:t>
      </w:r>
      <w:r w:rsidR="00965DE1" w:rsidRPr="009900F3">
        <w:rPr>
          <w:rFonts w:ascii="Verdana" w:eastAsia="Arial" w:hAnsi="Verdana" w:cs="Arial"/>
          <w:color w:val="000000"/>
        </w:rPr>
        <w:t>9</w:t>
      </w:r>
      <w:r w:rsidRPr="009900F3">
        <w:rPr>
          <w:rFonts w:ascii="Verdana" w:eastAsia="Arial" w:hAnsi="Verdana" w:cs="Arial"/>
          <w:color w:val="000000"/>
        </w:rPr>
        <w:t xml:space="preserve"> - Valor en moneda original: Se debe registrar el valor de la moneda original que se está negociando.</w:t>
      </w:r>
    </w:p>
    <w:p w14:paraId="01C24CD9" w14:textId="77777777" w:rsidR="00FF5F13" w:rsidRPr="009900F3" w:rsidRDefault="00FF5F13">
      <w:pPr>
        <w:spacing w:after="0" w:line="240" w:lineRule="auto"/>
        <w:jc w:val="both"/>
        <w:rPr>
          <w:rFonts w:ascii="Verdana" w:eastAsia="Arial" w:hAnsi="Verdana" w:cs="Arial"/>
        </w:rPr>
      </w:pPr>
    </w:p>
    <w:p w14:paraId="160AD73C" w14:textId="77777777" w:rsidR="00FF5F13" w:rsidRPr="009900F3" w:rsidRDefault="000F1EA4">
      <w:pPr>
        <w:numPr>
          <w:ilvl w:val="0"/>
          <w:numId w:val="2"/>
        </w:numPr>
        <w:pBdr>
          <w:top w:val="nil"/>
          <w:left w:val="nil"/>
          <w:bottom w:val="nil"/>
          <w:right w:val="nil"/>
          <w:between w:val="nil"/>
        </w:pBdr>
        <w:spacing w:after="0" w:line="240" w:lineRule="auto"/>
        <w:jc w:val="both"/>
        <w:rPr>
          <w:rFonts w:ascii="Verdana" w:eastAsia="Arial" w:hAnsi="Verdana" w:cs="Arial"/>
          <w:color w:val="000000"/>
        </w:rPr>
      </w:pPr>
      <w:r w:rsidRPr="009900F3">
        <w:rPr>
          <w:rFonts w:ascii="Verdana" w:eastAsia="Arial" w:hAnsi="Verdana" w:cs="Arial"/>
          <w:color w:val="000000"/>
        </w:rPr>
        <w:t xml:space="preserve">Columna </w:t>
      </w:r>
      <w:r w:rsidR="00965DE1" w:rsidRPr="009900F3">
        <w:rPr>
          <w:rFonts w:ascii="Verdana" w:eastAsia="Arial" w:hAnsi="Verdana" w:cs="Arial"/>
          <w:color w:val="000000"/>
        </w:rPr>
        <w:t>30</w:t>
      </w:r>
      <w:r w:rsidRPr="009900F3">
        <w:rPr>
          <w:rFonts w:ascii="Verdana" w:eastAsia="Arial" w:hAnsi="Verdana" w:cs="Arial"/>
          <w:color w:val="000000"/>
        </w:rPr>
        <w:t xml:space="preserve"> - Valor M/E: Es el monto de la transacción convertido a pesos corrientes colombianos según la tasa negociada en dicha operación. Para aquellas operaciones en que se reciben o entregan divisas (no monetización) se debe usar la certificación de la Tasa de Cambio Representativa del Mercado </w:t>
      </w:r>
      <w:r w:rsidRPr="009900F3">
        <w:rPr>
          <w:rFonts w:ascii="Verdana" w:eastAsia="Arial" w:hAnsi="Verdana" w:cs="Arial"/>
          <w:b/>
          <w:color w:val="000000"/>
        </w:rPr>
        <w:t>(TRM)</w:t>
      </w:r>
      <w:r w:rsidRPr="009900F3">
        <w:rPr>
          <w:rFonts w:ascii="Verdana" w:eastAsia="Arial" w:hAnsi="Verdana" w:cs="Arial"/>
          <w:color w:val="000000"/>
        </w:rPr>
        <w:t xml:space="preserve"> que fue expedida por la SFC el día que </w:t>
      </w:r>
      <w:r w:rsidRPr="009900F3">
        <w:rPr>
          <w:rFonts w:ascii="Verdana" w:eastAsia="Arial" w:hAnsi="Verdana" w:cs="Arial"/>
          <w:color w:val="000000"/>
        </w:rPr>
        <w:lastRenderedPageBreak/>
        <w:t>se produjo la operación que va a ser reportada. Las operaciones en divisas distintas al dólar de los Estados Unidos de América se deben convertir a dicha moneda empleando la tasa de conversión del día en que se realice la operación.</w:t>
      </w:r>
    </w:p>
    <w:p w14:paraId="38EFC755" w14:textId="77777777" w:rsidR="00FF5F13" w:rsidRPr="009900F3" w:rsidRDefault="00FF5F13">
      <w:pPr>
        <w:spacing w:after="0" w:line="240" w:lineRule="auto"/>
        <w:jc w:val="both"/>
        <w:rPr>
          <w:rFonts w:ascii="Verdana" w:eastAsia="Arial" w:hAnsi="Verdana" w:cs="Arial"/>
        </w:rPr>
      </w:pPr>
    </w:p>
    <w:p w14:paraId="61BECAA3" w14:textId="77777777" w:rsidR="00965DE1" w:rsidRPr="009900F3" w:rsidRDefault="00965DE1" w:rsidP="00901A92">
      <w:pPr>
        <w:numPr>
          <w:ilvl w:val="0"/>
          <w:numId w:val="2"/>
        </w:numPr>
        <w:pBdr>
          <w:top w:val="nil"/>
          <w:left w:val="nil"/>
          <w:bottom w:val="nil"/>
          <w:right w:val="nil"/>
          <w:between w:val="nil"/>
        </w:pBdr>
        <w:spacing w:after="0" w:line="240" w:lineRule="auto"/>
        <w:jc w:val="both"/>
        <w:rPr>
          <w:rFonts w:ascii="Verdana" w:eastAsia="Arial" w:hAnsi="Verdana" w:cs="Arial"/>
          <w:color w:val="000000"/>
        </w:rPr>
      </w:pPr>
      <w:r w:rsidRPr="009900F3">
        <w:rPr>
          <w:rFonts w:ascii="Verdana" w:eastAsia="Arial" w:hAnsi="Verdana" w:cs="Arial"/>
          <w:color w:val="000000"/>
        </w:rPr>
        <w:t xml:space="preserve">Columna 31 - Código Mensaje SWIFT: </w:t>
      </w:r>
      <w:r w:rsidR="00901A92" w:rsidRPr="009900F3">
        <w:rPr>
          <w:rFonts w:ascii="Verdana" w:eastAsia="Arial" w:hAnsi="Verdana" w:cs="Arial"/>
          <w:color w:val="000000"/>
        </w:rPr>
        <w:t>Se registra la serie de letras y números que identifica el mensaje de la transacción realizada a través del sistema de mensajería interbancario SWIFT.</w:t>
      </w:r>
    </w:p>
    <w:p w14:paraId="6F70C958" w14:textId="77777777" w:rsidR="00965DE1" w:rsidRPr="009900F3" w:rsidRDefault="00965DE1" w:rsidP="002279A6">
      <w:pPr>
        <w:pStyle w:val="Prrafodelista"/>
        <w:rPr>
          <w:rFonts w:ascii="Verdana" w:eastAsia="Arial" w:hAnsi="Verdana" w:cs="Arial"/>
          <w:color w:val="000000"/>
        </w:rPr>
      </w:pPr>
    </w:p>
    <w:p w14:paraId="54E93804" w14:textId="77777777" w:rsidR="00FF5F13" w:rsidRPr="009900F3" w:rsidRDefault="000F1EA4">
      <w:pPr>
        <w:numPr>
          <w:ilvl w:val="0"/>
          <w:numId w:val="2"/>
        </w:numPr>
        <w:pBdr>
          <w:top w:val="nil"/>
          <w:left w:val="nil"/>
          <w:bottom w:val="nil"/>
          <w:right w:val="nil"/>
          <w:between w:val="nil"/>
        </w:pBdr>
        <w:spacing w:after="0" w:line="240" w:lineRule="auto"/>
        <w:jc w:val="both"/>
        <w:rPr>
          <w:rFonts w:ascii="Verdana" w:eastAsia="Arial" w:hAnsi="Verdana" w:cs="Arial"/>
          <w:color w:val="000000"/>
        </w:rPr>
      </w:pPr>
      <w:r w:rsidRPr="009900F3">
        <w:rPr>
          <w:rFonts w:ascii="Verdana" w:eastAsia="Arial" w:hAnsi="Verdana" w:cs="Arial"/>
          <w:color w:val="000000"/>
        </w:rPr>
        <w:t>Columna 3</w:t>
      </w:r>
      <w:r w:rsidR="00901A92" w:rsidRPr="009900F3">
        <w:rPr>
          <w:rFonts w:ascii="Verdana" w:eastAsia="Arial" w:hAnsi="Verdana" w:cs="Arial"/>
          <w:color w:val="000000"/>
        </w:rPr>
        <w:t>2</w:t>
      </w:r>
      <w:r w:rsidRPr="009900F3">
        <w:rPr>
          <w:rFonts w:ascii="Verdana" w:eastAsia="Arial" w:hAnsi="Verdana" w:cs="Arial"/>
          <w:color w:val="000000"/>
        </w:rPr>
        <w:t xml:space="preserve"> - Tasa negociada: Se debe registrar el valor de cambio negociado en moneda nacional de la transacción.</w:t>
      </w:r>
    </w:p>
    <w:p w14:paraId="1216E5D2" w14:textId="77777777" w:rsidR="00FF5F13" w:rsidRPr="009900F3" w:rsidRDefault="00FF5F13">
      <w:pPr>
        <w:spacing w:after="0" w:line="240" w:lineRule="auto"/>
        <w:jc w:val="both"/>
        <w:rPr>
          <w:rFonts w:ascii="Verdana" w:eastAsia="Arial" w:hAnsi="Verdana" w:cs="Arial"/>
        </w:rPr>
      </w:pPr>
    </w:p>
    <w:p w14:paraId="137B6024" w14:textId="77777777" w:rsidR="00FF5F13" w:rsidRPr="009900F3" w:rsidRDefault="000F1EA4">
      <w:pPr>
        <w:numPr>
          <w:ilvl w:val="0"/>
          <w:numId w:val="2"/>
        </w:numPr>
        <w:pBdr>
          <w:top w:val="nil"/>
          <w:left w:val="nil"/>
          <w:bottom w:val="nil"/>
          <w:right w:val="nil"/>
          <w:between w:val="nil"/>
        </w:pBdr>
        <w:spacing w:after="0" w:line="240" w:lineRule="auto"/>
        <w:jc w:val="both"/>
        <w:rPr>
          <w:rFonts w:ascii="Verdana" w:eastAsia="Arial" w:hAnsi="Verdana" w:cs="Arial"/>
          <w:color w:val="000000"/>
        </w:rPr>
      </w:pPr>
      <w:r w:rsidRPr="009900F3">
        <w:rPr>
          <w:rFonts w:ascii="Verdana" w:eastAsia="Arial" w:hAnsi="Verdana" w:cs="Arial"/>
          <w:color w:val="000000"/>
        </w:rPr>
        <w:t>Columna 3</w:t>
      </w:r>
      <w:r w:rsidR="00901A92" w:rsidRPr="009900F3">
        <w:rPr>
          <w:rFonts w:ascii="Verdana" w:eastAsia="Arial" w:hAnsi="Verdana" w:cs="Arial"/>
          <w:color w:val="000000"/>
        </w:rPr>
        <w:t>3</w:t>
      </w:r>
      <w:r w:rsidRPr="009900F3">
        <w:rPr>
          <w:rFonts w:ascii="Verdana" w:eastAsia="Arial" w:hAnsi="Verdana" w:cs="Arial"/>
          <w:color w:val="000000"/>
        </w:rPr>
        <w:t xml:space="preserve"> - País destino: Se debe diligenciar el nombre del país donde se ubica la entidad hacia donde se dirigen finalmente las divisas que fueron enviadas por la entidad reportante.</w:t>
      </w:r>
    </w:p>
    <w:p w14:paraId="7F23F70D" w14:textId="77777777" w:rsidR="00FF5F13" w:rsidRPr="009900F3" w:rsidRDefault="00FF5F13">
      <w:pPr>
        <w:spacing w:after="0" w:line="240" w:lineRule="auto"/>
        <w:jc w:val="both"/>
        <w:rPr>
          <w:rFonts w:ascii="Verdana" w:eastAsia="Arial" w:hAnsi="Verdana" w:cs="Arial"/>
        </w:rPr>
      </w:pPr>
    </w:p>
    <w:p w14:paraId="21C9B3D9" w14:textId="77777777" w:rsidR="00FF5F13" w:rsidRPr="009900F3" w:rsidRDefault="000F1EA4">
      <w:pPr>
        <w:numPr>
          <w:ilvl w:val="0"/>
          <w:numId w:val="2"/>
        </w:numPr>
        <w:pBdr>
          <w:top w:val="nil"/>
          <w:left w:val="nil"/>
          <w:bottom w:val="nil"/>
          <w:right w:val="nil"/>
          <w:between w:val="nil"/>
        </w:pBdr>
        <w:spacing w:after="0" w:line="240" w:lineRule="auto"/>
        <w:jc w:val="both"/>
        <w:rPr>
          <w:rFonts w:ascii="Verdana" w:eastAsia="Arial" w:hAnsi="Verdana" w:cs="Arial"/>
          <w:color w:val="000000"/>
        </w:rPr>
      </w:pPr>
      <w:r w:rsidRPr="009900F3">
        <w:rPr>
          <w:rFonts w:ascii="Verdana" w:eastAsia="Arial" w:hAnsi="Verdana" w:cs="Arial"/>
          <w:color w:val="000000"/>
        </w:rPr>
        <w:t>Columna 3</w:t>
      </w:r>
      <w:r w:rsidR="00901A92" w:rsidRPr="009900F3">
        <w:rPr>
          <w:rFonts w:ascii="Verdana" w:eastAsia="Arial" w:hAnsi="Verdana" w:cs="Arial"/>
          <w:color w:val="000000"/>
        </w:rPr>
        <w:t>4</w:t>
      </w:r>
      <w:r w:rsidRPr="009900F3">
        <w:rPr>
          <w:rFonts w:ascii="Verdana" w:eastAsia="Arial" w:hAnsi="Verdana" w:cs="Arial"/>
          <w:color w:val="000000"/>
        </w:rPr>
        <w:t xml:space="preserve"> - Nombre </w:t>
      </w:r>
      <w:r w:rsidR="00DA3176" w:rsidRPr="009900F3">
        <w:rPr>
          <w:rFonts w:ascii="Verdana" w:eastAsia="Arial" w:hAnsi="Verdana" w:cs="Arial"/>
          <w:color w:val="000000"/>
        </w:rPr>
        <w:t>del establecimiento bancario</w:t>
      </w:r>
      <w:r w:rsidRPr="009900F3">
        <w:rPr>
          <w:rFonts w:ascii="Verdana" w:eastAsia="Arial" w:hAnsi="Verdana" w:cs="Arial"/>
          <w:color w:val="000000"/>
        </w:rPr>
        <w:t xml:space="preserve"> receptor: En este campo se registra el nombre completo </w:t>
      </w:r>
      <w:r w:rsidR="00B351B6" w:rsidRPr="009900F3">
        <w:rPr>
          <w:rFonts w:ascii="Verdana" w:eastAsia="Arial" w:hAnsi="Verdana" w:cs="Arial"/>
          <w:color w:val="000000"/>
        </w:rPr>
        <w:t>del establecimiento bancario</w:t>
      </w:r>
      <w:r w:rsidRPr="009900F3">
        <w:rPr>
          <w:rFonts w:ascii="Verdana" w:eastAsia="Arial" w:hAnsi="Verdana" w:cs="Arial"/>
          <w:color w:val="000000"/>
        </w:rPr>
        <w:t xml:space="preserve"> que envía las divisas desde el exterior o que recibe las divisas en el exterior. Esta información puede extraerse del mensaje Swift de la operación o de otros medios.  </w:t>
      </w:r>
    </w:p>
    <w:p w14:paraId="520544B4" w14:textId="77777777" w:rsidR="00FF5F13" w:rsidRPr="009900F3" w:rsidRDefault="00FF5F13">
      <w:pPr>
        <w:spacing w:after="0" w:line="240" w:lineRule="auto"/>
        <w:jc w:val="both"/>
        <w:rPr>
          <w:rFonts w:ascii="Verdana" w:eastAsia="Arial" w:hAnsi="Verdana" w:cs="Arial"/>
        </w:rPr>
      </w:pPr>
    </w:p>
    <w:p w14:paraId="2F298210" w14:textId="77777777" w:rsidR="00FF5F13" w:rsidRPr="009900F3" w:rsidRDefault="000F1EA4" w:rsidP="002279A6">
      <w:pPr>
        <w:numPr>
          <w:ilvl w:val="0"/>
          <w:numId w:val="2"/>
        </w:numPr>
        <w:pBdr>
          <w:top w:val="nil"/>
          <w:left w:val="nil"/>
          <w:bottom w:val="nil"/>
          <w:right w:val="nil"/>
          <w:between w:val="nil"/>
        </w:pBdr>
        <w:spacing w:after="0" w:line="240" w:lineRule="auto"/>
        <w:jc w:val="both"/>
        <w:rPr>
          <w:rFonts w:ascii="Verdana" w:eastAsia="Arial" w:hAnsi="Verdana" w:cs="Arial"/>
          <w:color w:val="000000"/>
        </w:rPr>
      </w:pPr>
      <w:r w:rsidRPr="009900F3">
        <w:rPr>
          <w:rFonts w:ascii="Verdana" w:eastAsia="Arial" w:hAnsi="Verdana" w:cs="Arial"/>
          <w:color w:val="000000"/>
        </w:rPr>
        <w:t>Columna 3</w:t>
      </w:r>
      <w:r w:rsidR="00901A92" w:rsidRPr="009900F3">
        <w:rPr>
          <w:rFonts w:ascii="Verdana" w:eastAsia="Arial" w:hAnsi="Verdana" w:cs="Arial"/>
          <w:color w:val="000000"/>
        </w:rPr>
        <w:t>5</w:t>
      </w:r>
      <w:r w:rsidRPr="009900F3">
        <w:rPr>
          <w:rFonts w:ascii="Verdana" w:eastAsia="Arial" w:hAnsi="Verdana" w:cs="Arial"/>
          <w:color w:val="000000"/>
        </w:rPr>
        <w:t xml:space="preserve"> </w:t>
      </w:r>
      <w:r w:rsidR="002279A6" w:rsidRPr="009900F3">
        <w:rPr>
          <w:rFonts w:ascii="Verdana" w:eastAsia="Arial" w:hAnsi="Verdana" w:cs="Arial"/>
          <w:color w:val="000000"/>
        </w:rPr>
        <w:t>–</w:t>
      </w:r>
      <w:r w:rsidRPr="009900F3">
        <w:rPr>
          <w:rFonts w:ascii="Verdana" w:eastAsia="Arial" w:hAnsi="Verdana" w:cs="Arial"/>
          <w:color w:val="000000"/>
        </w:rPr>
        <w:t xml:space="preserve"> </w:t>
      </w:r>
      <w:r w:rsidR="002279A6" w:rsidRPr="009900F3">
        <w:rPr>
          <w:rFonts w:ascii="Verdana" w:eastAsia="Arial" w:hAnsi="Verdana" w:cs="Arial"/>
          <w:color w:val="000000"/>
        </w:rPr>
        <w:t>Establecimiento bancario</w:t>
      </w:r>
      <w:r w:rsidRPr="009900F3">
        <w:rPr>
          <w:rFonts w:ascii="Verdana" w:eastAsia="Arial" w:hAnsi="Verdana" w:cs="Arial"/>
          <w:color w:val="000000"/>
        </w:rPr>
        <w:t xml:space="preserve"> intermediario: En este campo se registra el nombre completo de la entidad que recibe y trasmite a nombre </w:t>
      </w:r>
      <w:r w:rsidR="002279A6" w:rsidRPr="009900F3">
        <w:rPr>
          <w:rFonts w:ascii="Verdana" w:eastAsia="Arial" w:hAnsi="Verdana" w:cs="Arial"/>
          <w:color w:val="000000"/>
        </w:rPr>
        <w:t xml:space="preserve">del establecimiento bancario </w:t>
      </w:r>
      <w:r w:rsidRPr="009900F3">
        <w:rPr>
          <w:rFonts w:ascii="Verdana" w:eastAsia="Arial" w:hAnsi="Verdana" w:cs="Arial"/>
          <w:color w:val="000000"/>
        </w:rPr>
        <w:t>las divisas desde el exterior o que las recibe en el exterior. Esta información puede extraerse del mensaje Swift de la operación o de otros medios.</w:t>
      </w:r>
    </w:p>
    <w:p w14:paraId="666F5D07" w14:textId="77777777" w:rsidR="00FF5F13" w:rsidRPr="009900F3" w:rsidRDefault="00FF5F13">
      <w:pPr>
        <w:spacing w:after="0" w:line="240" w:lineRule="auto"/>
        <w:jc w:val="both"/>
        <w:rPr>
          <w:rFonts w:ascii="Verdana" w:eastAsia="Arial" w:hAnsi="Verdana" w:cs="Arial"/>
        </w:rPr>
      </w:pPr>
    </w:p>
    <w:p w14:paraId="5950BEBE" w14:textId="77777777" w:rsidR="00FF5F13" w:rsidRPr="009900F3" w:rsidRDefault="000F1EA4">
      <w:pPr>
        <w:numPr>
          <w:ilvl w:val="0"/>
          <w:numId w:val="2"/>
        </w:numPr>
        <w:pBdr>
          <w:top w:val="nil"/>
          <w:left w:val="nil"/>
          <w:bottom w:val="nil"/>
          <w:right w:val="nil"/>
          <w:between w:val="nil"/>
        </w:pBdr>
        <w:spacing w:after="0" w:line="240" w:lineRule="auto"/>
        <w:jc w:val="both"/>
        <w:rPr>
          <w:rFonts w:ascii="Verdana" w:eastAsia="Arial" w:hAnsi="Verdana" w:cs="Arial"/>
          <w:color w:val="000000"/>
        </w:rPr>
      </w:pPr>
      <w:r w:rsidRPr="009900F3">
        <w:rPr>
          <w:rFonts w:ascii="Verdana" w:eastAsia="Arial" w:hAnsi="Verdana" w:cs="Arial"/>
          <w:color w:val="000000"/>
        </w:rPr>
        <w:t>Columna 3</w:t>
      </w:r>
      <w:r w:rsidR="00901A92" w:rsidRPr="009900F3">
        <w:rPr>
          <w:rFonts w:ascii="Verdana" w:eastAsia="Arial" w:hAnsi="Verdana" w:cs="Arial"/>
          <w:color w:val="000000"/>
        </w:rPr>
        <w:t>6</w:t>
      </w:r>
      <w:r w:rsidRPr="009900F3">
        <w:rPr>
          <w:rFonts w:ascii="Verdana" w:eastAsia="Arial" w:hAnsi="Verdana" w:cs="Arial"/>
          <w:color w:val="000000"/>
        </w:rPr>
        <w:t xml:space="preserve"> - Número de cuenta o producto beneficiario: Indicar el número de la cuenta o producto del beneficiario.</w:t>
      </w:r>
    </w:p>
    <w:p w14:paraId="09B259C4" w14:textId="77777777" w:rsidR="00FF5F13" w:rsidRPr="009900F3" w:rsidRDefault="00FF5F13">
      <w:pPr>
        <w:spacing w:after="0" w:line="240" w:lineRule="auto"/>
        <w:jc w:val="both"/>
        <w:rPr>
          <w:rFonts w:ascii="Verdana" w:eastAsia="Arial" w:hAnsi="Verdana" w:cs="Arial"/>
        </w:rPr>
      </w:pPr>
    </w:p>
    <w:p w14:paraId="1A2A6668" w14:textId="65A07F81" w:rsidR="00FF5F13" w:rsidRPr="009900F3" w:rsidRDefault="000F1EA4">
      <w:pPr>
        <w:numPr>
          <w:ilvl w:val="0"/>
          <w:numId w:val="2"/>
        </w:numPr>
        <w:pBdr>
          <w:top w:val="nil"/>
          <w:left w:val="nil"/>
          <w:bottom w:val="nil"/>
          <w:right w:val="nil"/>
          <w:between w:val="nil"/>
        </w:pBdr>
        <w:spacing w:after="0" w:line="240" w:lineRule="auto"/>
        <w:jc w:val="both"/>
        <w:rPr>
          <w:rFonts w:ascii="Verdana" w:eastAsia="Arial" w:hAnsi="Verdana" w:cs="Arial"/>
          <w:color w:val="000000"/>
        </w:rPr>
      </w:pPr>
      <w:r w:rsidRPr="009900F3">
        <w:rPr>
          <w:rFonts w:ascii="Verdana" w:eastAsia="Arial" w:hAnsi="Verdana" w:cs="Arial"/>
          <w:color w:val="000000"/>
        </w:rPr>
        <w:t>Columna 3</w:t>
      </w:r>
      <w:r w:rsidR="00901A92" w:rsidRPr="009900F3">
        <w:rPr>
          <w:rFonts w:ascii="Verdana" w:eastAsia="Arial" w:hAnsi="Verdana" w:cs="Arial"/>
          <w:color w:val="000000"/>
        </w:rPr>
        <w:t>7</w:t>
      </w:r>
      <w:r w:rsidRPr="009900F3">
        <w:rPr>
          <w:rFonts w:ascii="Verdana" w:eastAsia="Arial" w:hAnsi="Verdana" w:cs="Arial"/>
          <w:color w:val="000000"/>
        </w:rPr>
        <w:t xml:space="preserve"> - Tipo producto beneficiario: Se debe registrar el tipo de producto financiero del </w:t>
      </w:r>
      <w:proofErr w:type="gramStart"/>
      <w:r w:rsidRPr="009900F3">
        <w:rPr>
          <w:rFonts w:ascii="Verdana" w:eastAsia="Arial" w:hAnsi="Verdana" w:cs="Arial"/>
          <w:color w:val="000000"/>
        </w:rPr>
        <w:t>titular</w:t>
      </w:r>
      <w:r w:rsidR="00056D12" w:rsidRPr="009900F3">
        <w:rPr>
          <w:rFonts w:ascii="Verdana" w:eastAsia="Arial" w:hAnsi="Verdana" w:cs="Arial"/>
          <w:color w:val="000000"/>
        </w:rPr>
        <w:t>.</w:t>
      </w:r>
      <w:r w:rsidRPr="009900F3">
        <w:rPr>
          <w:rFonts w:ascii="Verdana" w:eastAsia="Arial" w:hAnsi="Verdana" w:cs="Arial"/>
          <w:color w:val="000000"/>
        </w:rPr>
        <w:t>.</w:t>
      </w:r>
      <w:proofErr w:type="gramEnd"/>
      <w:r w:rsidRPr="009900F3">
        <w:rPr>
          <w:rFonts w:ascii="Verdana" w:eastAsia="Arial" w:hAnsi="Verdana" w:cs="Arial"/>
          <w:color w:val="000000"/>
        </w:rPr>
        <w:t xml:space="preserve"> Use el cuadro 1 del anexo</w:t>
      </w:r>
      <w:r w:rsidR="00056D12" w:rsidRPr="009900F3">
        <w:rPr>
          <w:rFonts w:ascii="Verdana" w:eastAsia="Arial" w:hAnsi="Verdana" w:cs="Arial"/>
          <w:color w:val="000000"/>
        </w:rPr>
        <w:t xml:space="preserve"> 5</w:t>
      </w:r>
      <w:r w:rsidRPr="009900F3">
        <w:rPr>
          <w:rFonts w:ascii="Verdana" w:eastAsia="Arial" w:hAnsi="Verdana" w:cs="Arial"/>
          <w:color w:val="000000"/>
        </w:rPr>
        <w:t xml:space="preserve"> de cuadros complementarios.</w:t>
      </w:r>
    </w:p>
    <w:p w14:paraId="67A77214" w14:textId="77777777" w:rsidR="00FF5F13" w:rsidRPr="009900F3" w:rsidRDefault="00FF5F13">
      <w:pPr>
        <w:spacing w:after="0" w:line="240" w:lineRule="auto"/>
        <w:jc w:val="both"/>
        <w:rPr>
          <w:rFonts w:ascii="Verdana" w:eastAsia="Arial" w:hAnsi="Verdana" w:cs="Arial"/>
        </w:rPr>
      </w:pPr>
    </w:p>
    <w:p w14:paraId="1DD0625A" w14:textId="266845EA" w:rsidR="00FF5F13" w:rsidRPr="009900F3" w:rsidRDefault="000F1EA4">
      <w:pPr>
        <w:numPr>
          <w:ilvl w:val="0"/>
          <w:numId w:val="2"/>
        </w:numPr>
        <w:pBdr>
          <w:top w:val="nil"/>
          <w:left w:val="nil"/>
          <w:bottom w:val="nil"/>
          <w:right w:val="nil"/>
          <w:between w:val="nil"/>
        </w:pBdr>
        <w:spacing w:after="0" w:line="240" w:lineRule="auto"/>
        <w:jc w:val="both"/>
        <w:rPr>
          <w:rFonts w:ascii="Verdana" w:eastAsia="Arial" w:hAnsi="Verdana" w:cs="Arial"/>
          <w:color w:val="000000"/>
        </w:rPr>
      </w:pPr>
      <w:r w:rsidRPr="009900F3">
        <w:rPr>
          <w:rFonts w:ascii="Verdana" w:eastAsia="Arial" w:hAnsi="Verdana" w:cs="Arial"/>
          <w:color w:val="000000"/>
        </w:rPr>
        <w:t>Columna 3</w:t>
      </w:r>
      <w:r w:rsidR="00901A92" w:rsidRPr="009900F3">
        <w:rPr>
          <w:rFonts w:ascii="Verdana" w:eastAsia="Arial" w:hAnsi="Verdana" w:cs="Arial"/>
          <w:color w:val="000000"/>
        </w:rPr>
        <w:t>8</w:t>
      </w:r>
      <w:r w:rsidRPr="009900F3">
        <w:rPr>
          <w:rFonts w:ascii="Verdana" w:eastAsia="Arial" w:hAnsi="Verdana" w:cs="Arial"/>
          <w:color w:val="000000"/>
        </w:rPr>
        <w:t xml:space="preserve"> - Tipo de identificación beneficiario: Se debe registrar el tipo de documento del </w:t>
      </w:r>
      <w:proofErr w:type="gramStart"/>
      <w:r w:rsidRPr="009900F3">
        <w:rPr>
          <w:rFonts w:ascii="Verdana" w:eastAsia="Arial" w:hAnsi="Verdana" w:cs="Arial"/>
          <w:color w:val="000000"/>
        </w:rPr>
        <w:t>beneficiario</w:t>
      </w:r>
      <w:r w:rsidR="00056D12" w:rsidRPr="009900F3">
        <w:rPr>
          <w:rFonts w:ascii="Verdana" w:eastAsia="Arial" w:hAnsi="Verdana" w:cs="Arial"/>
          <w:color w:val="000000"/>
        </w:rPr>
        <w:t>.</w:t>
      </w:r>
      <w:r w:rsidRPr="009900F3">
        <w:rPr>
          <w:rFonts w:ascii="Verdana" w:eastAsia="Arial" w:hAnsi="Verdana" w:cs="Arial"/>
          <w:color w:val="000000"/>
        </w:rPr>
        <w:t>.</w:t>
      </w:r>
      <w:proofErr w:type="gramEnd"/>
      <w:r w:rsidRPr="009900F3">
        <w:rPr>
          <w:rFonts w:ascii="Verdana" w:eastAsia="Arial" w:hAnsi="Verdana" w:cs="Arial"/>
          <w:color w:val="000000"/>
        </w:rPr>
        <w:t xml:space="preserve"> Use el cuadro </w:t>
      </w:r>
      <w:r w:rsidR="0041400A" w:rsidRPr="009900F3">
        <w:rPr>
          <w:rFonts w:ascii="Verdana" w:eastAsia="Arial" w:hAnsi="Verdana" w:cs="Arial"/>
          <w:color w:val="000000"/>
        </w:rPr>
        <w:t>3</w:t>
      </w:r>
      <w:r w:rsidRPr="009900F3">
        <w:rPr>
          <w:rFonts w:ascii="Verdana" w:eastAsia="Arial" w:hAnsi="Verdana" w:cs="Arial"/>
          <w:color w:val="000000"/>
        </w:rPr>
        <w:t xml:space="preserve"> del anexo </w:t>
      </w:r>
      <w:r w:rsidR="00DF19F3" w:rsidRPr="009900F3">
        <w:rPr>
          <w:rFonts w:ascii="Verdana" w:hAnsi="Verdana" w:cs="Arial"/>
        </w:rPr>
        <w:t>5</w:t>
      </w:r>
      <w:r w:rsidR="00DF19F3" w:rsidRPr="009900F3">
        <w:rPr>
          <w:rFonts w:ascii="Verdana" w:hAnsi="Verdana"/>
        </w:rPr>
        <w:t xml:space="preserve"> </w:t>
      </w:r>
      <w:r w:rsidRPr="009900F3">
        <w:rPr>
          <w:rFonts w:ascii="Verdana" w:eastAsia="Arial" w:hAnsi="Verdana" w:cs="Arial"/>
          <w:color w:val="000000"/>
        </w:rPr>
        <w:t>de cuadros complementarios.</w:t>
      </w:r>
    </w:p>
    <w:p w14:paraId="5E59DE8D" w14:textId="77777777" w:rsidR="00FF5F13" w:rsidRPr="009900F3" w:rsidRDefault="00FF5F13">
      <w:pPr>
        <w:spacing w:after="0" w:line="240" w:lineRule="auto"/>
        <w:jc w:val="both"/>
        <w:rPr>
          <w:rFonts w:ascii="Verdana" w:eastAsia="Arial" w:hAnsi="Verdana" w:cs="Arial"/>
        </w:rPr>
      </w:pPr>
    </w:p>
    <w:p w14:paraId="38BBA87B" w14:textId="77777777" w:rsidR="00FF5F13" w:rsidRPr="009900F3" w:rsidRDefault="000F1EA4">
      <w:pPr>
        <w:numPr>
          <w:ilvl w:val="0"/>
          <w:numId w:val="2"/>
        </w:numPr>
        <w:pBdr>
          <w:top w:val="nil"/>
          <w:left w:val="nil"/>
          <w:bottom w:val="nil"/>
          <w:right w:val="nil"/>
          <w:between w:val="nil"/>
        </w:pBdr>
        <w:spacing w:after="0" w:line="240" w:lineRule="auto"/>
        <w:jc w:val="both"/>
        <w:rPr>
          <w:rFonts w:ascii="Verdana" w:eastAsia="Arial" w:hAnsi="Verdana" w:cs="Arial"/>
          <w:color w:val="000000"/>
        </w:rPr>
      </w:pPr>
      <w:r w:rsidRPr="009900F3">
        <w:rPr>
          <w:rFonts w:ascii="Verdana" w:eastAsia="Arial" w:hAnsi="Verdana" w:cs="Arial"/>
          <w:color w:val="000000"/>
        </w:rPr>
        <w:t>Columna 3</w:t>
      </w:r>
      <w:r w:rsidR="00901A92" w:rsidRPr="009900F3">
        <w:rPr>
          <w:rFonts w:ascii="Verdana" w:eastAsia="Arial" w:hAnsi="Verdana" w:cs="Arial"/>
          <w:color w:val="000000"/>
        </w:rPr>
        <w:t>9</w:t>
      </w:r>
      <w:r w:rsidRPr="009900F3">
        <w:rPr>
          <w:rFonts w:ascii="Verdana" w:eastAsia="Arial" w:hAnsi="Verdana" w:cs="Arial"/>
          <w:color w:val="000000"/>
        </w:rPr>
        <w:t xml:space="preserve"> - Número de identificación beneficiario: Para personas naturales es el número de identificación del beneficiario. Para personas jurídicas es el NIT, no debe incluir el dígito de verificación.</w:t>
      </w:r>
    </w:p>
    <w:p w14:paraId="123B47AF" w14:textId="77777777" w:rsidR="00FF5F13" w:rsidRPr="009900F3" w:rsidRDefault="00FF5F13">
      <w:pPr>
        <w:spacing w:after="0" w:line="240" w:lineRule="auto"/>
        <w:jc w:val="both"/>
        <w:rPr>
          <w:rFonts w:ascii="Verdana" w:eastAsia="Arial" w:hAnsi="Verdana" w:cs="Arial"/>
        </w:rPr>
      </w:pPr>
    </w:p>
    <w:p w14:paraId="0739C59E" w14:textId="77777777" w:rsidR="00FF5F13" w:rsidRPr="009900F3" w:rsidRDefault="000F1EA4">
      <w:pPr>
        <w:numPr>
          <w:ilvl w:val="0"/>
          <w:numId w:val="2"/>
        </w:numPr>
        <w:pBdr>
          <w:top w:val="nil"/>
          <w:left w:val="nil"/>
          <w:bottom w:val="nil"/>
          <w:right w:val="nil"/>
          <w:between w:val="nil"/>
        </w:pBdr>
        <w:spacing w:after="0" w:line="240" w:lineRule="auto"/>
        <w:jc w:val="both"/>
        <w:rPr>
          <w:rFonts w:ascii="Verdana" w:eastAsia="Arial" w:hAnsi="Verdana" w:cs="Arial"/>
          <w:color w:val="000000"/>
        </w:rPr>
      </w:pPr>
      <w:r w:rsidRPr="009900F3">
        <w:rPr>
          <w:rFonts w:ascii="Verdana" w:eastAsia="Arial" w:hAnsi="Verdana" w:cs="Arial"/>
          <w:color w:val="000000"/>
        </w:rPr>
        <w:t xml:space="preserve">Columna </w:t>
      </w:r>
      <w:r w:rsidR="00901A92" w:rsidRPr="009900F3">
        <w:rPr>
          <w:rFonts w:ascii="Verdana" w:eastAsia="Arial" w:hAnsi="Verdana" w:cs="Arial"/>
          <w:color w:val="000000"/>
        </w:rPr>
        <w:t>40</w:t>
      </w:r>
      <w:r w:rsidRPr="009900F3">
        <w:rPr>
          <w:rFonts w:ascii="Verdana" w:eastAsia="Arial" w:hAnsi="Verdana" w:cs="Arial"/>
          <w:color w:val="000000"/>
        </w:rPr>
        <w:t xml:space="preserve"> - Primer Nombre del beneficiario: Para persona natural diligenciar el primer nombre del beneficiario, para personas jurídicas dejar campo en blanco.</w:t>
      </w:r>
    </w:p>
    <w:p w14:paraId="4E5EE4FC" w14:textId="77777777" w:rsidR="00FF5F13" w:rsidRPr="009900F3" w:rsidRDefault="00FF5F13">
      <w:pPr>
        <w:spacing w:after="0" w:line="240" w:lineRule="auto"/>
        <w:jc w:val="both"/>
        <w:rPr>
          <w:rFonts w:ascii="Verdana" w:eastAsia="Arial" w:hAnsi="Verdana" w:cs="Arial"/>
        </w:rPr>
      </w:pPr>
    </w:p>
    <w:p w14:paraId="2983864B" w14:textId="77777777" w:rsidR="00FF5F13" w:rsidRPr="009900F3" w:rsidRDefault="000F1EA4">
      <w:pPr>
        <w:numPr>
          <w:ilvl w:val="0"/>
          <w:numId w:val="2"/>
        </w:numPr>
        <w:pBdr>
          <w:top w:val="nil"/>
          <w:left w:val="nil"/>
          <w:bottom w:val="nil"/>
          <w:right w:val="nil"/>
          <w:between w:val="nil"/>
        </w:pBdr>
        <w:spacing w:after="0" w:line="240" w:lineRule="auto"/>
        <w:jc w:val="both"/>
        <w:rPr>
          <w:rFonts w:ascii="Verdana" w:eastAsia="Arial" w:hAnsi="Verdana" w:cs="Arial"/>
          <w:color w:val="000000"/>
        </w:rPr>
      </w:pPr>
      <w:r w:rsidRPr="009900F3">
        <w:rPr>
          <w:rFonts w:ascii="Verdana" w:eastAsia="Arial" w:hAnsi="Verdana" w:cs="Arial"/>
          <w:color w:val="000000"/>
        </w:rPr>
        <w:t xml:space="preserve">Columna </w:t>
      </w:r>
      <w:r w:rsidR="00901A92" w:rsidRPr="009900F3">
        <w:rPr>
          <w:rFonts w:ascii="Verdana" w:eastAsia="Arial" w:hAnsi="Verdana" w:cs="Arial"/>
          <w:color w:val="000000"/>
        </w:rPr>
        <w:t>41</w:t>
      </w:r>
      <w:r w:rsidRPr="009900F3">
        <w:rPr>
          <w:rFonts w:ascii="Verdana" w:eastAsia="Arial" w:hAnsi="Verdana" w:cs="Arial"/>
          <w:color w:val="000000"/>
        </w:rPr>
        <w:t xml:space="preserve"> - Otros Nombres del beneficiario: Para persona natural diligenciar otros nombres del beneficiario, para personas jurídicas dejar campo en blanco.</w:t>
      </w:r>
    </w:p>
    <w:p w14:paraId="35C3B08E" w14:textId="77777777" w:rsidR="00FF5F13" w:rsidRPr="009900F3" w:rsidRDefault="00FF5F13">
      <w:pPr>
        <w:spacing w:after="0" w:line="240" w:lineRule="auto"/>
        <w:jc w:val="both"/>
        <w:rPr>
          <w:rFonts w:ascii="Verdana" w:eastAsia="Arial" w:hAnsi="Verdana" w:cs="Arial"/>
        </w:rPr>
      </w:pPr>
    </w:p>
    <w:p w14:paraId="2F59121A" w14:textId="77777777" w:rsidR="00FF5F13" w:rsidRPr="009900F3" w:rsidRDefault="000F1EA4">
      <w:pPr>
        <w:numPr>
          <w:ilvl w:val="0"/>
          <w:numId w:val="2"/>
        </w:numPr>
        <w:pBdr>
          <w:top w:val="nil"/>
          <w:left w:val="nil"/>
          <w:bottom w:val="nil"/>
          <w:right w:val="nil"/>
          <w:between w:val="nil"/>
        </w:pBdr>
        <w:spacing w:after="0" w:line="240" w:lineRule="auto"/>
        <w:jc w:val="both"/>
        <w:rPr>
          <w:rFonts w:ascii="Verdana" w:eastAsia="Arial" w:hAnsi="Verdana" w:cs="Arial"/>
          <w:color w:val="000000"/>
        </w:rPr>
      </w:pPr>
      <w:r w:rsidRPr="009900F3">
        <w:rPr>
          <w:rFonts w:ascii="Verdana" w:eastAsia="Arial" w:hAnsi="Verdana" w:cs="Arial"/>
          <w:color w:val="000000"/>
        </w:rPr>
        <w:t>Columna 4</w:t>
      </w:r>
      <w:r w:rsidR="00901A92" w:rsidRPr="009900F3">
        <w:rPr>
          <w:rFonts w:ascii="Verdana" w:eastAsia="Arial" w:hAnsi="Verdana" w:cs="Arial"/>
          <w:color w:val="000000"/>
        </w:rPr>
        <w:t>2</w:t>
      </w:r>
      <w:r w:rsidRPr="009900F3">
        <w:rPr>
          <w:rFonts w:ascii="Verdana" w:eastAsia="Arial" w:hAnsi="Verdana" w:cs="Arial"/>
          <w:color w:val="000000"/>
        </w:rPr>
        <w:t xml:space="preserve"> - Primer Apellido del beneficiario: Para persona natural diligenciar el primer apellido del beneficiario, para personas jurídicas dejar campo en blanco.</w:t>
      </w:r>
    </w:p>
    <w:p w14:paraId="0718331C" w14:textId="77777777" w:rsidR="00FF5F13" w:rsidRPr="009900F3" w:rsidRDefault="00FF5F13">
      <w:pPr>
        <w:spacing w:after="0" w:line="240" w:lineRule="auto"/>
        <w:jc w:val="both"/>
        <w:rPr>
          <w:rFonts w:ascii="Verdana" w:eastAsia="Arial" w:hAnsi="Verdana" w:cs="Arial"/>
        </w:rPr>
      </w:pPr>
    </w:p>
    <w:p w14:paraId="466D6D79" w14:textId="77777777" w:rsidR="00FF5F13" w:rsidRPr="009900F3" w:rsidRDefault="000F1EA4">
      <w:pPr>
        <w:numPr>
          <w:ilvl w:val="0"/>
          <w:numId w:val="2"/>
        </w:numPr>
        <w:pBdr>
          <w:top w:val="nil"/>
          <w:left w:val="nil"/>
          <w:bottom w:val="nil"/>
          <w:right w:val="nil"/>
          <w:between w:val="nil"/>
        </w:pBdr>
        <w:spacing w:after="0" w:line="240" w:lineRule="auto"/>
        <w:jc w:val="both"/>
        <w:rPr>
          <w:rFonts w:ascii="Verdana" w:eastAsia="Arial" w:hAnsi="Verdana" w:cs="Arial"/>
          <w:color w:val="000000"/>
        </w:rPr>
      </w:pPr>
      <w:r w:rsidRPr="009900F3">
        <w:rPr>
          <w:rFonts w:ascii="Verdana" w:eastAsia="Arial" w:hAnsi="Verdana" w:cs="Arial"/>
          <w:color w:val="000000"/>
        </w:rPr>
        <w:t>Columna 4</w:t>
      </w:r>
      <w:r w:rsidR="00901A92" w:rsidRPr="009900F3">
        <w:rPr>
          <w:rFonts w:ascii="Verdana" w:eastAsia="Arial" w:hAnsi="Verdana" w:cs="Arial"/>
          <w:color w:val="000000"/>
        </w:rPr>
        <w:t>3</w:t>
      </w:r>
      <w:r w:rsidRPr="009900F3">
        <w:rPr>
          <w:rFonts w:ascii="Verdana" w:eastAsia="Arial" w:hAnsi="Verdana" w:cs="Arial"/>
          <w:color w:val="000000"/>
        </w:rPr>
        <w:t xml:space="preserve"> - Segundo Apellido del beneficiario: Para persona natural diligenciar el segundo apellido del beneficiario, para personas jurídicas dejar campo en blanco.</w:t>
      </w:r>
    </w:p>
    <w:p w14:paraId="6F0D8C8D" w14:textId="77777777" w:rsidR="00FF5F13" w:rsidRPr="009900F3" w:rsidRDefault="00FF5F13">
      <w:pPr>
        <w:spacing w:after="0" w:line="240" w:lineRule="auto"/>
        <w:jc w:val="both"/>
        <w:rPr>
          <w:rFonts w:ascii="Verdana" w:eastAsia="Arial" w:hAnsi="Verdana" w:cs="Arial"/>
        </w:rPr>
      </w:pPr>
    </w:p>
    <w:p w14:paraId="75D5F601" w14:textId="77777777" w:rsidR="00FF5F13" w:rsidRPr="009900F3" w:rsidRDefault="000F1EA4">
      <w:pPr>
        <w:numPr>
          <w:ilvl w:val="0"/>
          <w:numId w:val="2"/>
        </w:numPr>
        <w:pBdr>
          <w:top w:val="nil"/>
          <w:left w:val="nil"/>
          <w:bottom w:val="nil"/>
          <w:right w:val="nil"/>
          <w:between w:val="nil"/>
        </w:pBdr>
        <w:spacing w:after="0" w:line="240" w:lineRule="auto"/>
        <w:jc w:val="both"/>
        <w:rPr>
          <w:rFonts w:ascii="Verdana" w:eastAsia="Arial" w:hAnsi="Verdana" w:cs="Arial"/>
          <w:color w:val="000000"/>
        </w:rPr>
      </w:pPr>
      <w:r w:rsidRPr="009900F3">
        <w:rPr>
          <w:rFonts w:ascii="Verdana" w:eastAsia="Arial" w:hAnsi="Verdana" w:cs="Arial"/>
          <w:color w:val="000000"/>
        </w:rPr>
        <w:lastRenderedPageBreak/>
        <w:t>Columna 4</w:t>
      </w:r>
      <w:r w:rsidR="00901A92" w:rsidRPr="009900F3">
        <w:rPr>
          <w:rFonts w:ascii="Verdana" w:eastAsia="Arial" w:hAnsi="Verdana" w:cs="Arial"/>
          <w:color w:val="000000"/>
        </w:rPr>
        <w:t>4</w:t>
      </w:r>
      <w:r w:rsidRPr="009900F3">
        <w:rPr>
          <w:rFonts w:ascii="Verdana" w:eastAsia="Arial" w:hAnsi="Verdana" w:cs="Arial"/>
          <w:color w:val="000000"/>
        </w:rPr>
        <w:t xml:space="preserve"> - Razón Social del beneficiario: Para personas jurídicas diligenciar la razón social del beneficiario, para personas naturales dejar campo en blanco.</w:t>
      </w:r>
    </w:p>
    <w:p w14:paraId="2C4B7D13" w14:textId="77777777" w:rsidR="00FF5F13" w:rsidRPr="009900F3" w:rsidRDefault="00FF5F13">
      <w:pPr>
        <w:spacing w:after="0" w:line="240" w:lineRule="auto"/>
        <w:jc w:val="both"/>
        <w:rPr>
          <w:rFonts w:ascii="Verdana" w:eastAsia="Arial" w:hAnsi="Verdana" w:cs="Arial"/>
        </w:rPr>
      </w:pPr>
    </w:p>
    <w:p w14:paraId="670A0D5A" w14:textId="5E19F30C" w:rsidR="00FF5F13" w:rsidRPr="009900F3" w:rsidRDefault="000F1EA4">
      <w:pPr>
        <w:spacing w:after="0" w:line="240" w:lineRule="auto"/>
        <w:jc w:val="both"/>
        <w:rPr>
          <w:rFonts w:ascii="Verdana" w:eastAsia="Arial" w:hAnsi="Verdana" w:cs="Arial"/>
        </w:rPr>
      </w:pPr>
      <w:r w:rsidRPr="009900F3">
        <w:rPr>
          <w:rFonts w:ascii="Verdana" w:eastAsia="Arial" w:hAnsi="Verdana" w:cs="Arial"/>
        </w:rPr>
        <w:t>Es preciso mencionar</w:t>
      </w:r>
      <w:sdt>
        <w:sdtPr>
          <w:rPr>
            <w:rFonts w:ascii="Verdana" w:hAnsi="Verdana"/>
          </w:rPr>
          <w:tag w:val="goog_rdk_15"/>
          <w:id w:val="1544939807"/>
        </w:sdtPr>
        <w:sdtEndPr/>
        <w:sdtContent/>
      </w:sdt>
      <w:r w:rsidRPr="009900F3">
        <w:rPr>
          <w:rFonts w:ascii="Verdana" w:eastAsia="Arial" w:hAnsi="Verdana" w:cs="Arial"/>
        </w:rPr>
        <w:t xml:space="preserve"> que las columnas de la </w:t>
      </w:r>
      <w:r w:rsidR="00CE6F28" w:rsidRPr="009900F3">
        <w:rPr>
          <w:rFonts w:ascii="Verdana" w:eastAsia="Arial" w:hAnsi="Verdana" w:cs="Arial"/>
        </w:rPr>
        <w:t xml:space="preserve">45 </w:t>
      </w:r>
      <w:r w:rsidRPr="009900F3">
        <w:rPr>
          <w:rFonts w:ascii="Verdana" w:eastAsia="Arial" w:hAnsi="Verdana" w:cs="Arial"/>
        </w:rPr>
        <w:t>a la columna 50 no aplican, puesto que son de uso exclusivo de la fiscalía general de la nación, que son las que se relacionan a continuación:</w:t>
      </w:r>
    </w:p>
    <w:p w14:paraId="07AF3288" w14:textId="77777777" w:rsidR="00FF5F13" w:rsidRPr="009900F3" w:rsidRDefault="00FF5F13">
      <w:pPr>
        <w:spacing w:after="0" w:line="240" w:lineRule="auto"/>
        <w:jc w:val="both"/>
        <w:rPr>
          <w:rFonts w:ascii="Verdana" w:eastAsia="Arial" w:hAnsi="Verdana" w:cs="Arial"/>
        </w:rPr>
      </w:pPr>
    </w:p>
    <w:p w14:paraId="6732300B" w14:textId="77777777" w:rsidR="00FF5F13" w:rsidRPr="009900F3" w:rsidRDefault="000F1EA4">
      <w:pPr>
        <w:numPr>
          <w:ilvl w:val="0"/>
          <w:numId w:val="1"/>
        </w:numPr>
        <w:pBdr>
          <w:top w:val="nil"/>
          <w:left w:val="nil"/>
          <w:bottom w:val="nil"/>
          <w:right w:val="nil"/>
          <w:between w:val="nil"/>
        </w:pBdr>
        <w:spacing w:after="0" w:line="240" w:lineRule="auto"/>
        <w:jc w:val="both"/>
        <w:rPr>
          <w:rFonts w:ascii="Verdana" w:eastAsia="Arial" w:hAnsi="Verdana" w:cs="Arial"/>
          <w:color w:val="000000"/>
        </w:rPr>
      </w:pPr>
      <w:r w:rsidRPr="009900F3">
        <w:rPr>
          <w:rFonts w:ascii="Verdana" w:eastAsia="Arial" w:hAnsi="Verdana" w:cs="Arial"/>
          <w:color w:val="000000"/>
        </w:rPr>
        <w:t>Columna 4</w:t>
      </w:r>
      <w:r w:rsidR="00901A92" w:rsidRPr="009900F3">
        <w:rPr>
          <w:rFonts w:ascii="Verdana" w:eastAsia="Arial" w:hAnsi="Verdana" w:cs="Arial"/>
          <w:color w:val="000000"/>
        </w:rPr>
        <w:t>5</w:t>
      </w:r>
      <w:r w:rsidRPr="009900F3">
        <w:rPr>
          <w:rFonts w:ascii="Verdana" w:eastAsia="Arial" w:hAnsi="Verdana" w:cs="Arial"/>
          <w:color w:val="000000"/>
        </w:rPr>
        <w:t xml:space="preserve"> - </w:t>
      </w:r>
      <w:proofErr w:type="gramStart"/>
      <w:r w:rsidRPr="009900F3">
        <w:rPr>
          <w:rFonts w:ascii="Verdana" w:eastAsia="Arial" w:hAnsi="Verdana" w:cs="Arial"/>
          <w:color w:val="000000"/>
        </w:rPr>
        <w:t>Link</w:t>
      </w:r>
      <w:proofErr w:type="gramEnd"/>
      <w:r w:rsidRPr="009900F3">
        <w:rPr>
          <w:rFonts w:ascii="Verdana" w:eastAsia="Arial" w:hAnsi="Verdana" w:cs="Arial"/>
          <w:color w:val="000000"/>
        </w:rPr>
        <w:t xml:space="preserve">_de_acceso_(url): Se debe relacionar el </w:t>
      </w:r>
      <w:proofErr w:type="gramStart"/>
      <w:r w:rsidRPr="009900F3">
        <w:rPr>
          <w:rFonts w:ascii="Verdana" w:eastAsia="Arial" w:hAnsi="Verdana" w:cs="Arial"/>
          <w:color w:val="000000"/>
        </w:rPr>
        <w:t>link</w:t>
      </w:r>
      <w:proofErr w:type="gramEnd"/>
      <w:r w:rsidRPr="009900F3">
        <w:rPr>
          <w:rFonts w:ascii="Verdana" w:eastAsia="Arial" w:hAnsi="Verdana" w:cs="Arial"/>
          <w:color w:val="000000"/>
        </w:rPr>
        <w:t xml:space="preserve"> que lleve directamente al archivo del cual se está plasmando la información.</w:t>
      </w:r>
    </w:p>
    <w:p w14:paraId="0B6A0F62" w14:textId="77777777" w:rsidR="00FF5F13" w:rsidRPr="009900F3" w:rsidRDefault="00FF5F13">
      <w:pPr>
        <w:spacing w:after="0" w:line="240" w:lineRule="auto"/>
        <w:jc w:val="both"/>
        <w:rPr>
          <w:rFonts w:ascii="Verdana" w:eastAsia="Arial" w:hAnsi="Verdana" w:cs="Arial"/>
        </w:rPr>
      </w:pPr>
    </w:p>
    <w:p w14:paraId="7EDCDFF7" w14:textId="77777777" w:rsidR="00FF5F13" w:rsidRPr="009900F3" w:rsidRDefault="000F1EA4">
      <w:pPr>
        <w:numPr>
          <w:ilvl w:val="0"/>
          <w:numId w:val="1"/>
        </w:numPr>
        <w:pBdr>
          <w:top w:val="nil"/>
          <w:left w:val="nil"/>
          <w:bottom w:val="nil"/>
          <w:right w:val="nil"/>
          <w:between w:val="nil"/>
        </w:pBdr>
        <w:spacing w:after="0" w:line="240" w:lineRule="auto"/>
        <w:jc w:val="both"/>
        <w:rPr>
          <w:rFonts w:ascii="Verdana" w:eastAsia="Arial" w:hAnsi="Verdana" w:cs="Arial"/>
          <w:color w:val="000000"/>
        </w:rPr>
      </w:pPr>
      <w:r w:rsidRPr="009900F3">
        <w:rPr>
          <w:rFonts w:ascii="Verdana" w:eastAsia="Arial" w:hAnsi="Verdana" w:cs="Arial"/>
          <w:color w:val="000000"/>
        </w:rPr>
        <w:t>Columna 4</w:t>
      </w:r>
      <w:r w:rsidR="00901A92" w:rsidRPr="009900F3">
        <w:rPr>
          <w:rFonts w:ascii="Verdana" w:eastAsia="Arial" w:hAnsi="Verdana" w:cs="Arial"/>
          <w:color w:val="000000"/>
        </w:rPr>
        <w:t>6</w:t>
      </w:r>
      <w:r w:rsidRPr="009900F3">
        <w:rPr>
          <w:rFonts w:ascii="Verdana" w:eastAsia="Arial" w:hAnsi="Verdana" w:cs="Arial"/>
          <w:color w:val="000000"/>
        </w:rPr>
        <w:t xml:space="preserve"> - Ruta de Acceso: Se debe indicar la ruta completa de acceso a la información, la cual debe permitir ubicar el archivo del cual se está plasmando la información.</w:t>
      </w:r>
    </w:p>
    <w:p w14:paraId="7A88FDDD" w14:textId="77777777" w:rsidR="00FF5F13" w:rsidRPr="009900F3" w:rsidRDefault="00FF5F13">
      <w:pPr>
        <w:spacing w:after="0" w:line="240" w:lineRule="auto"/>
        <w:jc w:val="both"/>
        <w:rPr>
          <w:rFonts w:ascii="Verdana" w:eastAsia="Arial" w:hAnsi="Verdana" w:cs="Arial"/>
        </w:rPr>
      </w:pPr>
    </w:p>
    <w:p w14:paraId="7480004B" w14:textId="77777777" w:rsidR="00FF5F13" w:rsidRPr="009900F3" w:rsidRDefault="000F1EA4">
      <w:pPr>
        <w:numPr>
          <w:ilvl w:val="0"/>
          <w:numId w:val="1"/>
        </w:numPr>
        <w:pBdr>
          <w:top w:val="nil"/>
          <w:left w:val="nil"/>
          <w:bottom w:val="nil"/>
          <w:right w:val="nil"/>
          <w:between w:val="nil"/>
        </w:pBdr>
        <w:spacing w:after="0" w:line="240" w:lineRule="auto"/>
        <w:jc w:val="both"/>
        <w:rPr>
          <w:rFonts w:ascii="Verdana" w:eastAsia="Arial" w:hAnsi="Verdana" w:cs="Arial"/>
          <w:color w:val="000000"/>
        </w:rPr>
      </w:pPr>
      <w:r w:rsidRPr="009900F3">
        <w:rPr>
          <w:rFonts w:ascii="Verdana" w:eastAsia="Arial" w:hAnsi="Verdana" w:cs="Arial"/>
          <w:color w:val="000000"/>
        </w:rPr>
        <w:t>Columna 4</w:t>
      </w:r>
      <w:r w:rsidR="00901A92" w:rsidRPr="009900F3">
        <w:rPr>
          <w:rFonts w:ascii="Verdana" w:eastAsia="Arial" w:hAnsi="Verdana" w:cs="Arial"/>
          <w:color w:val="000000"/>
        </w:rPr>
        <w:t>7</w:t>
      </w:r>
      <w:r w:rsidRPr="009900F3">
        <w:rPr>
          <w:rFonts w:ascii="Verdana" w:eastAsia="Arial" w:hAnsi="Verdana" w:cs="Arial"/>
          <w:color w:val="000000"/>
        </w:rPr>
        <w:t xml:space="preserve"> - Nombre archivo: Se debe indicar el nombre completo del archivo del cual se está obteniendo la información.</w:t>
      </w:r>
    </w:p>
    <w:p w14:paraId="6D982492" w14:textId="77777777" w:rsidR="00FF5F13" w:rsidRPr="009900F3" w:rsidRDefault="00FF5F13">
      <w:pPr>
        <w:spacing w:after="0" w:line="240" w:lineRule="auto"/>
        <w:jc w:val="both"/>
        <w:rPr>
          <w:rFonts w:ascii="Verdana" w:eastAsia="Arial" w:hAnsi="Verdana" w:cs="Arial"/>
        </w:rPr>
      </w:pPr>
    </w:p>
    <w:p w14:paraId="00BFE177" w14:textId="77777777" w:rsidR="00FF5F13" w:rsidRPr="009900F3" w:rsidRDefault="000F1EA4">
      <w:pPr>
        <w:numPr>
          <w:ilvl w:val="0"/>
          <w:numId w:val="1"/>
        </w:numPr>
        <w:pBdr>
          <w:top w:val="nil"/>
          <w:left w:val="nil"/>
          <w:bottom w:val="nil"/>
          <w:right w:val="nil"/>
          <w:between w:val="nil"/>
        </w:pBdr>
        <w:spacing w:after="0" w:line="240" w:lineRule="auto"/>
        <w:jc w:val="both"/>
        <w:rPr>
          <w:rFonts w:ascii="Verdana" w:eastAsia="Arial" w:hAnsi="Verdana" w:cs="Arial"/>
          <w:color w:val="000000"/>
        </w:rPr>
      </w:pPr>
      <w:r w:rsidRPr="009900F3">
        <w:rPr>
          <w:rFonts w:ascii="Verdana" w:eastAsia="Arial" w:hAnsi="Verdana" w:cs="Arial"/>
          <w:color w:val="000000"/>
        </w:rPr>
        <w:t>Columna 4</w:t>
      </w:r>
      <w:r w:rsidR="00901A92" w:rsidRPr="009900F3">
        <w:rPr>
          <w:rFonts w:ascii="Verdana" w:eastAsia="Arial" w:hAnsi="Verdana" w:cs="Arial"/>
          <w:color w:val="000000"/>
        </w:rPr>
        <w:t>8</w:t>
      </w:r>
      <w:r w:rsidRPr="009900F3">
        <w:rPr>
          <w:rFonts w:ascii="Verdana" w:eastAsia="Arial" w:hAnsi="Verdana" w:cs="Arial"/>
          <w:color w:val="000000"/>
        </w:rPr>
        <w:t xml:space="preserve"> - Número de folio: Indicar el (los) numero (s) de folio (s) donde se extrae la información plasmada.</w:t>
      </w:r>
    </w:p>
    <w:p w14:paraId="5C393F69" w14:textId="77777777" w:rsidR="00FF5F13" w:rsidRPr="009900F3" w:rsidRDefault="00FF5F13">
      <w:pPr>
        <w:spacing w:after="0" w:line="240" w:lineRule="auto"/>
        <w:jc w:val="both"/>
        <w:rPr>
          <w:rFonts w:ascii="Verdana" w:eastAsia="Arial" w:hAnsi="Verdana" w:cs="Arial"/>
        </w:rPr>
      </w:pPr>
    </w:p>
    <w:p w14:paraId="1B428D4B" w14:textId="77777777" w:rsidR="00FF5F13" w:rsidRPr="009900F3" w:rsidRDefault="000F1EA4">
      <w:pPr>
        <w:numPr>
          <w:ilvl w:val="0"/>
          <w:numId w:val="1"/>
        </w:numPr>
        <w:pBdr>
          <w:top w:val="nil"/>
          <w:left w:val="nil"/>
          <w:bottom w:val="nil"/>
          <w:right w:val="nil"/>
          <w:between w:val="nil"/>
        </w:pBdr>
        <w:spacing w:after="0" w:line="240" w:lineRule="auto"/>
        <w:jc w:val="both"/>
        <w:rPr>
          <w:rFonts w:ascii="Verdana" w:eastAsia="Arial" w:hAnsi="Verdana" w:cs="Arial"/>
          <w:color w:val="000000"/>
        </w:rPr>
      </w:pPr>
      <w:r w:rsidRPr="009900F3">
        <w:rPr>
          <w:rFonts w:ascii="Verdana" w:eastAsia="Arial" w:hAnsi="Verdana" w:cs="Arial"/>
          <w:color w:val="000000"/>
        </w:rPr>
        <w:t>Columna 4</w:t>
      </w:r>
      <w:r w:rsidR="00901A92" w:rsidRPr="009900F3">
        <w:rPr>
          <w:rFonts w:ascii="Verdana" w:eastAsia="Arial" w:hAnsi="Verdana" w:cs="Arial"/>
          <w:color w:val="000000"/>
        </w:rPr>
        <w:t>9</w:t>
      </w:r>
      <w:r w:rsidRPr="009900F3">
        <w:rPr>
          <w:rFonts w:ascii="Verdana" w:eastAsia="Arial" w:hAnsi="Verdana" w:cs="Arial"/>
          <w:color w:val="000000"/>
        </w:rPr>
        <w:t xml:space="preserve"> - Responsable de información: Nombres y apellidos completos de la persona encargada de diligenciar la información.</w:t>
      </w:r>
    </w:p>
    <w:p w14:paraId="633335A2" w14:textId="77777777" w:rsidR="00FF5F13" w:rsidRPr="009900F3" w:rsidRDefault="00FF5F13">
      <w:pPr>
        <w:spacing w:after="0" w:line="240" w:lineRule="auto"/>
        <w:jc w:val="both"/>
        <w:rPr>
          <w:rFonts w:ascii="Verdana" w:eastAsia="Arial" w:hAnsi="Verdana" w:cs="Arial"/>
        </w:rPr>
      </w:pPr>
    </w:p>
    <w:p w14:paraId="3E9D7B51" w14:textId="77777777" w:rsidR="00FF5F13" w:rsidRPr="009900F3" w:rsidRDefault="000F1EA4">
      <w:pPr>
        <w:numPr>
          <w:ilvl w:val="0"/>
          <w:numId w:val="1"/>
        </w:numPr>
        <w:pBdr>
          <w:top w:val="nil"/>
          <w:left w:val="nil"/>
          <w:bottom w:val="nil"/>
          <w:right w:val="nil"/>
          <w:between w:val="nil"/>
        </w:pBdr>
        <w:spacing w:after="0" w:line="240" w:lineRule="auto"/>
        <w:jc w:val="both"/>
        <w:rPr>
          <w:rFonts w:ascii="Verdana" w:eastAsia="Arial" w:hAnsi="Verdana" w:cs="Arial"/>
          <w:color w:val="000000"/>
        </w:rPr>
      </w:pPr>
      <w:r w:rsidRPr="009900F3">
        <w:rPr>
          <w:rFonts w:ascii="Verdana" w:eastAsia="Arial" w:hAnsi="Verdana" w:cs="Arial"/>
          <w:color w:val="000000"/>
        </w:rPr>
        <w:t xml:space="preserve">Columna </w:t>
      </w:r>
      <w:r w:rsidR="00901A92" w:rsidRPr="009900F3">
        <w:rPr>
          <w:rFonts w:ascii="Verdana" w:eastAsia="Arial" w:hAnsi="Verdana" w:cs="Arial"/>
          <w:color w:val="000000"/>
        </w:rPr>
        <w:t>50</w:t>
      </w:r>
      <w:r w:rsidRPr="009900F3">
        <w:rPr>
          <w:rFonts w:ascii="Verdana" w:eastAsia="Arial" w:hAnsi="Verdana" w:cs="Arial"/>
          <w:color w:val="000000"/>
        </w:rPr>
        <w:t xml:space="preserve"> - Numero de proceso / radicado: Numero de proceso o radicado del caso</w:t>
      </w:r>
      <w:r w:rsidR="00273AFD" w:rsidRPr="009900F3">
        <w:rPr>
          <w:rFonts w:ascii="Verdana" w:eastAsia="Arial" w:hAnsi="Verdana" w:cs="Arial"/>
          <w:color w:val="000000"/>
        </w:rPr>
        <w:t>.</w:t>
      </w:r>
    </w:p>
    <w:p w14:paraId="3A90A8BE" w14:textId="77777777" w:rsidR="00FF5F13" w:rsidRPr="009900F3" w:rsidRDefault="00FF5F13">
      <w:pPr>
        <w:spacing w:after="0" w:line="240" w:lineRule="auto"/>
        <w:jc w:val="both"/>
        <w:rPr>
          <w:rFonts w:ascii="Verdana" w:eastAsia="Arial" w:hAnsi="Verdana" w:cs="Arial"/>
        </w:rPr>
      </w:pPr>
    </w:p>
    <w:p w14:paraId="5AA66474" w14:textId="77777777" w:rsidR="00FF5F13" w:rsidRPr="009900F3" w:rsidRDefault="000F1EA4">
      <w:pPr>
        <w:numPr>
          <w:ilvl w:val="0"/>
          <w:numId w:val="1"/>
        </w:numPr>
        <w:pBdr>
          <w:top w:val="nil"/>
          <w:left w:val="nil"/>
          <w:bottom w:val="nil"/>
          <w:right w:val="nil"/>
          <w:between w:val="nil"/>
        </w:pBdr>
        <w:spacing w:after="0" w:line="240" w:lineRule="auto"/>
        <w:jc w:val="both"/>
        <w:rPr>
          <w:rFonts w:ascii="Verdana" w:eastAsia="Arial" w:hAnsi="Verdana" w:cs="Arial"/>
          <w:color w:val="000000"/>
        </w:rPr>
      </w:pPr>
      <w:r w:rsidRPr="009900F3">
        <w:rPr>
          <w:rFonts w:ascii="Verdana" w:eastAsia="Arial" w:hAnsi="Verdana" w:cs="Arial"/>
          <w:color w:val="000000"/>
        </w:rPr>
        <w:t xml:space="preserve">Columna </w:t>
      </w:r>
      <w:r w:rsidR="00901A92" w:rsidRPr="009900F3">
        <w:rPr>
          <w:rFonts w:ascii="Verdana" w:eastAsia="Arial" w:hAnsi="Verdana" w:cs="Arial"/>
          <w:color w:val="000000"/>
        </w:rPr>
        <w:t>51</w:t>
      </w:r>
      <w:r w:rsidRPr="009900F3">
        <w:rPr>
          <w:rFonts w:ascii="Verdana" w:eastAsia="Arial" w:hAnsi="Verdana" w:cs="Arial"/>
          <w:color w:val="000000"/>
        </w:rPr>
        <w:t xml:space="preserve"> - Nombre del caso: Indicar el nombre designado al caso</w:t>
      </w:r>
      <w:r w:rsidR="00273AFD" w:rsidRPr="009900F3">
        <w:rPr>
          <w:rFonts w:ascii="Verdana" w:eastAsia="Arial" w:hAnsi="Verdana" w:cs="Arial"/>
          <w:color w:val="000000"/>
        </w:rPr>
        <w:t>.</w:t>
      </w:r>
    </w:p>
    <w:p w14:paraId="3C689167" w14:textId="77777777" w:rsidR="00FF5F13" w:rsidRPr="009900F3" w:rsidRDefault="00FF5F13">
      <w:pPr>
        <w:spacing w:after="0" w:line="240" w:lineRule="auto"/>
        <w:jc w:val="both"/>
        <w:rPr>
          <w:rFonts w:ascii="Verdana" w:eastAsia="Arial" w:hAnsi="Verdana" w:cs="Arial"/>
        </w:rPr>
      </w:pPr>
    </w:p>
    <w:p w14:paraId="129EFF67" w14:textId="77777777" w:rsidR="00FF5F13" w:rsidRPr="009900F3" w:rsidRDefault="000F1EA4">
      <w:pPr>
        <w:numPr>
          <w:ilvl w:val="0"/>
          <w:numId w:val="1"/>
        </w:numPr>
        <w:pBdr>
          <w:top w:val="nil"/>
          <w:left w:val="nil"/>
          <w:bottom w:val="nil"/>
          <w:right w:val="nil"/>
          <w:between w:val="nil"/>
        </w:pBdr>
        <w:spacing w:after="0" w:line="240" w:lineRule="auto"/>
        <w:jc w:val="both"/>
        <w:rPr>
          <w:rFonts w:ascii="Verdana" w:eastAsia="Arial" w:hAnsi="Verdana" w:cs="Arial"/>
          <w:color w:val="000000"/>
        </w:rPr>
      </w:pPr>
      <w:r w:rsidRPr="009900F3">
        <w:rPr>
          <w:rFonts w:ascii="Verdana" w:eastAsia="Arial" w:hAnsi="Verdana" w:cs="Arial"/>
          <w:color w:val="000000"/>
        </w:rPr>
        <w:t xml:space="preserve">Columna </w:t>
      </w:r>
      <w:r w:rsidR="00901A92" w:rsidRPr="009900F3">
        <w:rPr>
          <w:rFonts w:ascii="Verdana" w:eastAsia="Arial" w:hAnsi="Verdana" w:cs="Arial"/>
          <w:color w:val="000000"/>
        </w:rPr>
        <w:t>52</w:t>
      </w:r>
      <w:r w:rsidRPr="009900F3">
        <w:rPr>
          <w:rFonts w:ascii="Verdana" w:eastAsia="Arial" w:hAnsi="Verdana" w:cs="Arial"/>
          <w:color w:val="000000"/>
        </w:rPr>
        <w:t xml:space="preserve"> - ID EF / EMP: Indicar el número que genera el SPOA</w:t>
      </w:r>
    </w:p>
    <w:sectPr w:rsidR="00FF5F13" w:rsidRPr="009900F3">
      <w:headerReference w:type="default" r:id="rId13"/>
      <w:footerReference w:type="default" r:id="rId14"/>
      <w:pgSz w:w="12240" w:h="20160"/>
      <w:pgMar w:top="1417" w:right="1701" w:bottom="1417"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8AF957" w14:textId="77777777" w:rsidR="003A716F" w:rsidRDefault="003A716F">
      <w:pPr>
        <w:spacing w:after="0" w:line="240" w:lineRule="auto"/>
      </w:pPr>
      <w:r>
        <w:separator/>
      </w:r>
    </w:p>
  </w:endnote>
  <w:endnote w:type="continuationSeparator" w:id="0">
    <w:p w14:paraId="5D94FF55" w14:textId="77777777" w:rsidR="003A716F" w:rsidRDefault="003A71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7E2901" w14:textId="0DBC43E5" w:rsidR="00FF5F13" w:rsidRPr="009900F3" w:rsidRDefault="000F1EA4">
    <w:pPr>
      <w:pBdr>
        <w:top w:val="nil"/>
        <w:left w:val="nil"/>
        <w:bottom w:val="nil"/>
        <w:right w:val="nil"/>
        <w:between w:val="nil"/>
      </w:pBdr>
      <w:tabs>
        <w:tab w:val="center" w:pos="4419"/>
        <w:tab w:val="right" w:pos="8838"/>
      </w:tabs>
      <w:spacing w:after="0" w:line="240" w:lineRule="auto"/>
      <w:jc w:val="right"/>
      <w:rPr>
        <w:rFonts w:ascii="Verdana" w:eastAsia="Arial" w:hAnsi="Verdana" w:cs="Arial"/>
        <w:b/>
        <w:color w:val="000000"/>
        <w:sz w:val="18"/>
        <w:szCs w:val="18"/>
      </w:rPr>
    </w:pPr>
    <w:r w:rsidRPr="009900F3">
      <w:rPr>
        <w:rFonts w:ascii="Verdana" w:eastAsia="Arial" w:hAnsi="Verdana" w:cs="Arial"/>
        <w:b/>
        <w:color w:val="000000"/>
        <w:sz w:val="18"/>
        <w:szCs w:val="18"/>
      </w:rPr>
      <w:t xml:space="preserve">Circular Externa 0XX de 2025             </w:t>
    </w:r>
    <w:r w:rsidRPr="009900F3">
      <w:rPr>
        <w:rFonts w:ascii="Verdana" w:eastAsia="Arial" w:hAnsi="Verdana" w:cs="Arial"/>
        <w:b/>
        <w:color w:val="000000"/>
        <w:sz w:val="18"/>
        <w:szCs w:val="18"/>
      </w:rPr>
      <w:tab/>
    </w:r>
    <w:r w:rsidRPr="009900F3">
      <w:rPr>
        <w:rFonts w:ascii="Verdana" w:eastAsia="Arial" w:hAnsi="Verdana" w:cs="Arial"/>
        <w:b/>
        <w:color w:val="000000"/>
        <w:sz w:val="18"/>
        <w:szCs w:val="18"/>
      </w:rPr>
      <w:tab/>
      <w:t xml:space="preserve">                                                 Página </w:t>
    </w:r>
    <w:r w:rsidRPr="009900F3">
      <w:rPr>
        <w:rFonts w:ascii="Verdana" w:eastAsia="Arial" w:hAnsi="Verdana" w:cs="Arial"/>
        <w:b/>
        <w:color w:val="000000"/>
        <w:sz w:val="18"/>
        <w:szCs w:val="18"/>
      </w:rPr>
      <w:fldChar w:fldCharType="begin"/>
    </w:r>
    <w:r w:rsidRPr="009900F3">
      <w:rPr>
        <w:rFonts w:ascii="Verdana" w:eastAsia="Arial" w:hAnsi="Verdana" w:cs="Arial"/>
        <w:b/>
        <w:color w:val="000000"/>
        <w:sz w:val="18"/>
        <w:szCs w:val="18"/>
      </w:rPr>
      <w:instrText>PAGE</w:instrText>
    </w:r>
    <w:r w:rsidRPr="009900F3">
      <w:rPr>
        <w:rFonts w:ascii="Verdana" w:eastAsia="Arial" w:hAnsi="Verdana" w:cs="Arial"/>
        <w:b/>
        <w:color w:val="000000"/>
        <w:sz w:val="18"/>
        <w:szCs w:val="18"/>
      </w:rPr>
      <w:fldChar w:fldCharType="separate"/>
    </w:r>
    <w:r w:rsidR="00345C6E" w:rsidRPr="009900F3">
      <w:rPr>
        <w:rFonts w:ascii="Verdana" w:eastAsia="Arial" w:hAnsi="Verdana" w:cs="Arial"/>
        <w:b/>
        <w:noProof/>
        <w:color w:val="000000"/>
        <w:sz w:val="18"/>
        <w:szCs w:val="18"/>
      </w:rPr>
      <w:t>5</w:t>
    </w:r>
    <w:r w:rsidRPr="009900F3">
      <w:rPr>
        <w:rFonts w:ascii="Verdana" w:eastAsia="Arial" w:hAnsi="Verdana" w:cs="Arial"/>
        <w:b/>
        <w:color w:val="000000"/>
        <w:sz w:val="18"/>
        <w:szCs w:val="18"/>
      </w:rPr>
      <w:fldChar w:fldCharType="end"/>
    </w:r>
    <w:r w:rsidRPr="009900F3">
      <w:rPr>
        <w:rFonts w:ascii="Verdana" w:eastAsia="Arial" w:hAnsi="Verdana" w:cs="Arial"/>
        <w:b/>
        <w:color w:val="000000"/>
        <w:sz w:val="18"/>
        <w:szCs w:val="18"/>
      </w:rPr>
      <w:t xml:space="preserve"> de </w:t>
    </w:r>
    <w:r w:rsidRPr="009900F3">
      <w:rPr>
        <w:rFonts w:ascii="Verdana" w:eastAsia="Arial" w:hAnsi="Verdana" w:cs="Arial"/>
        <w:b/>
        <w:color w:val="000000"/>
        <w:sz w:val="18"/>
        <w:szCs w:val="18"/>
      </w:rPr>
      <w:fldChar w:fldCharType="begin"/>
    </w:r>
    <w:r w:rsidRPr="009900F3">
      <w:rPr>
        <w:rFonts w:ascii="Verdana" w:eastAsia="Arial" w:hAnsi="Verdana" w:cs="Arial"/>
        <w:b/>
        <w:color w:val="000000"/>
        <w:sz w:val="18"/>
        <w:szCs w:val="18"/>
      </w:rPr>
      <w:instrText>NUMPAGES</w:instrText>
    </w:r>
    <w:r w:rsidRPr="009900F3">
      <w:rPr>
        <w:rFonts w:ascii="Verdana" w:eastAsia="Arial" w:hAnsi="Verdana" w:cs="Arial"/>
        <w:b/>
        <w:color w:val="000000"/>
        <w:sz w:val="18"/>
        <w:szCs w:val="18"/>
      </w:rPr>
      <w:fldChar w:fldCharType="separate"/>
    </w:r>
    <w:r w:rsidR="00345C6E" w:rsidRPr="009900F3">
      <w:rPr>
        <w:rFonts w:ascii="Verdana" w:eastAsia="Arial" w:hAnsi="Verdana" w:cs="Arial"/>
        <w:b/>
        <w:noProof/>
        <w:color w:val="000000"/>
        <w:sz w:val="18"/>
        <w:szCs w:val="18"/>
      </w:rPr>
      <w:t>5</w:t>
    </w:r>
    <w:r w:rsidRPr="009900F3">
      <w:rPr>
        <w:rFonts w:ascii="Verdana" w:eastAsia="Arial" w:hAnsi="Verdana" w:cs="Arial"/>
        <w:b/>
        <w:color w:val="000000"/>
        <w:sz w:val="18"/>
        <w:szCs w:val="18"/>
      </w:rPr>
      <w:fldChar w:fldCharType="end"/>
    </w:r>
  </w:p>
  <w:p w14:paraId="6AF7AECE" w14:textId="77777777" w:rsidR="00FF5F13" w:rsidRDefault="00FF5F13">
    <w:pPr>
      <w:pBdr>
        <w:top w:val="nil"/>
        <w:left w:val="nil"/>
        <w:bottom w:val="nil"/>
        <w:right w:val="nil"/>
        <w:between w:val="nil"/>
      </w:pBdr>
      <w:tabs>
        <w:tab w:val="center" w:pos="4419"/>
        <w:tab w:val="right" w:pos="8838"/>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8B3FA4" w14:textId="77777777" w:rsidR="003A716F" w:rsidRDefault="003A716F">
      <w:pPr>
        <w:spacing w:after="0" w:line="240" w:lineRule="auto"/>
      </w:pPr>
      <w:r>
        <w:separator/>
      </w:r>
    </w:p>
  </w:footnote>
  <w:footnote w:type="continuationSeparator" w:id="0">
    <w:p w14:paraId="5E3A69E9" w14:textId="77777777" w:rsidR="003A716F" w:rsidRDefault="003A716F">
      <w:pPr>
        <w:spacing w:after="0" w:line="240" w:lineRule="auto"/>
      </w:pPr>
      <w:r>
        <w:continuationSeparator/>
      </w:r>
    </w:p>
  </w:footnote>
  <w:footnote w:id="1">
    <w:p w14:paraId="36BFD08F" w14:textId="77777777" w:rsidR="00FF5F13" w:rsidRPr="009900F3" w:rsidRDefault="000F1EA4">
      <w:pPr>
        <w:pBdr>
          <w:top w:val="nil"/>
          <w:left w:val="nil"/>
          <w:bottom w:val="nil"/>
          <w:right w:val="nil"/>
          <w:between w:val="nil"/>
        </w:pBdr>
        <w:spacing w:after="0" w:line="240" w:lineRule="auto"/>
        <w:rPr>
          <w:rFonts w:ascii="Verdana" w:hAnsi="Verdana"/>
          <w:color w:val="000000"/>
          <w:sz w:val="18"/>
          <w:szCs w:val="18"/>
        </w:rPr>
      </w:pPr>
      <w:r w:rsidRPr="009900F3">
        <w:rPr>
          <w:rFonts w:ascii="Verdana" w:hAnsi="Verdana"/>
          <w:sz w:val="18"/>
          <w:szCs w:val="18"/>
          <w:vertAlign w:val="superscript"/>
        </w:rPr>
        <w:footnoteRef/>
      </w:r>
      <w:r w:rsidRPr="009900F3">
        <w:rPr>
          <w:rFonts w:ascii="Verdana" w:hAnsi="Verdana"/>
          <w:color w:val="000000"/>
          <w:sz w:val="18"/>
          <w:szCs w:val="18"/>
        </w:rPr>
        <w:t xml:space="preserve"> Banco de la República.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D135C3" w14:textId="77777777" w:rsidR="00FF5F13" w:rsidRPr="009900F3" w:rsidRDefault="000F1EA4">
    <w:pPr>
      <w:spacing w:after="0" w:line="240" w:lineRule="auto"/>
      <w:ind w:left="80" w:hanging="10"/>
      <w:jc w:val="center"/>
      <w:rPr>
        <w:rFonts w:ascii="Verdana" w:eastAsia="Arial" w:hAnsi="Verdana" w:cs="Arial"/>
        <w:color w:val="000000"/>
        <w:sz w:val="20"/>
        <w:szCs w:val="20"/>
      </w:rPr>
    </w:pPr>
    <w:r w:rsidRPr="009900F3">
      <w:rPr>
        <w:rFonts w:ascii="Verdana" w:eastAsia="Arial" w:hAnsi="Verdana" w:cs="Arial"/>
        <w:b/>
        <w:sz w:val="20"/>
        <w:szCs w:val="20"/>
      </w:rPr>
      <w:t xml:space="preserve">SUPERINTENDENCIA FINANCIERA DE COLOMBIA </w:t>
    </w:r>
  </w:p>
  <w:p w14:paraId="3F086091" w14:textId="77777777" w:rsidR="00FF5F13" w:rsidRPr="009900F3" w:rsidRDefault="000F1EA4">
    <w:pPr>
      <w:spacing w:after="0" w:line="240" w:lineRule="auto"/>
      <w:ind w:left="128" w:hanging="10"/>
      <w:jc w:val="center"/>
      <w:rPr>
        <w:rFonts w:ascii="Verdana" w:eastAsia="Arial" w:hAnsi="Verdana" w:cs="Arial"/>
        <w:color w:val="000000"/>
        <w:sz w:val="20"/>
        <w:szCs w:val="20"/>
      </w:rPr>
    </w:pPr>
    <w:r w:rsidRPr="009900F3">
      <w:rPr>
        <w:rFonts w:ascii="Verdana" w:eastAsia="Arial" w:hAnsi="Verdana" w:cs="Arial"/>
        <w:b/>
        <w:sz w:val="20"/>
        <w:szCs w:val="20"/>
      </w:rPr>
      <w:t xml:space="preserve"> </w:t>
    </w:r>
  </w:p>
  <w:p w14:paraId="3F6D75A4" w14:textId="770A8A14" w:rsidR="00FF5F13" w:rsidRPr="009900F3" w:rsidRDefault="000F1EA4">
    <w:pPr>
      <w:spacing w:after="0" w:line="240" w:lineRule="auto"/>
      <w:ind w:right="3"/>
      <w:jc w:val="both"/>
      <w:rPr>
        <w:rFonts w:ascii="Verdana" w:eastAsia="Arial" w:hAnsi="Verdana" w:cs="Arial"/>
        <w:sz w:val="20"/>
        <w:szCs w:val="20"/>
      </w:rPr>
    </w:pPr>
    <w:r w:rsidRPr="009900F3">
      <w:rPr>
        <w:rFonts w:ascii="Verdana" w:eastAsia="Arial" w:hAnsi="Verdana" w:cs="Arial"/>
        <w:b/>
        <w:sz w:val="20"/>
        <w:szCs w:val="20"/>
      </w:rPr>
      <w:t>ANEXO 4: DOCUMENTO T</w:t>
    </w:r>
    <w:r w:rsidR="002279A6" w:rsidRPr="009900F3">
      <w:rPr>
        <w:rFonts w:ascii="Verdana" w:eastAsia="Arial" w:hAnsi="Verdana" w:cs="Arial"/>
        <w:b/>
        <w:sz w:val="20"/>
        <w:szCs w:val="20"/>
      </w:rPr>
      <w:t>É</w:t>
    </w:r>
    <w:r w:rsidRPr="009900F3">
      <w:rPr>
        <w:rFonts w:ascii="Verdana" w:eastAsia="Arial" w:hAnsi="Verdana" w:cs="Arial"/>
        <w:b/>
        <w:sz w:val="20"/>
        <w:szCs w:val="20"/>
      </w:rPr>
      <w:t xml:space="preserve">CNICO E INSTRUCTIVO DE </w:t>
    </w:r>
    <w:r w:rsidR="00443614" w:rsidRPr="009900F3">
      <w:rPr>
        <w:rFonts w:ascii="Verdana" w:eastAsia="Arial" w:hAnsi="Verdana" w:cs="Arial"/>
        <w:b/>
        <w:sz w:val="20"/>
        <w:szCs w:val="20"/>
      </w:rPr>
      <w:t>LAS</w:t>
    </w:r>
    <w:r w:rsidRPr="009900F3">
      <w:rPr>
        <w:rFonts w:ascii="Verdana" w:eastAsia="Arial" w:hAnsi="Verdana" w:cs="Arial"/>
        <w:b/>
        <w:sz w:val="20"/>
        <w:szCs w:val="20"/>
      </w:rPr>
      <w:t>TRANSACCIONES INTERNACIONALES</w:t>
    </w:r>
    <w:r w:rsidR="00443614" w:rsidRPr="009900F3">
      <w:rPr>
        <w:rFonts w:ascii="Verdana" w:eastAsia="Arial" w:hAnsi="Verdana" w:cs="Arial"/>
        <w:b/>
        <w:sz w:val="20"/>
        <w:szCs w:val="20"/>
      </w:rPr>
      <w:t>,</w:t>
    </w:r>
    <w:r w:rsidRPr="009900F3">
      <w:rPr>
        <w:rFonts w:ascii="Verdana" w:eastAsia="Arial" w:hAnsi="Verdana" w:cs="Arial"/>
        <w:b/>
        <w:sz w:val="20"/>
        <w:szCs w:val="20"/>
      </w:rPr>
      <w:t xml:space="preserve"> REPORTE DE OPERACIONES DE TRANSFERENCIA, REMESAS, COMPRA Y VENTA DE DIVISAS</w:t>
    </w:r>
    <w:r w:rsidRPr="009900F3">
      <w:rPr>
        <w:rFonts w:ascii="Verdana" w:eastAsia="Arial" w:hAnsi="Verdana" w:cs="Arial"/>
        <w:sz w:val="20"/>
        <w:szCs w:val="20"/>
      </w:rPr>
      <w:t xml:space="preserve"> </w:t>
    </w:r>
  </w:p>
  <w:p w14:paraId="6546DBAF" w14:textId="6A2B0E8E" w:rsidR="00FF5F13" w:rsidRDefault="007120AF">
    <w:pPr>
      <w:spacing w:after="0" w:line="240" w:lineRule="auto"/>
      <w:ind w:right="3"/>
      <w:jc w:val="both"/>
      <w:rPr>
        <w:rFonts w:ascii="Arial" w:eastAsia="Arial" w:hAnsi="Arial" w:cs="Arial"/>
        <w:color w:val="000000"/>
        <w:sz w:val="20"/>
        <w:szCs w:val="20"/>
      </w:rPr>
    </w:pPr>
    <w:sdt>
      <w:sdtPr>
        <w:tag w:val="goog_rdk_16"/>
        <w:id w:val="-2010984231"/>
      </w:sdtPr>
      <w:sdtEndPr/>
      <w:sdtContent/>
    </w:sdt>
  </w:p>
  <w:p w14:paraId="6A66B0DF" w14:textId="77777777" w:rsidR="00FF5F13" w:rsidRDefault="00FF5F13">
    <w:pPr>
      <w:pBdr>
        <w:top w:val="nil"/>
        <w:left w:val="nil"/>
        <w:bottom w:val="nil"/>
        <w:right w:val="nil"/>
        <w:between w:val="nil"/>
      </w:pBdr>
      <w:tabs>
        <w:tab w:val="center" w:pos="4419"/>
        <w:tab w:val="right" w:pos="8838"/>
      </w:tabs>
      <w:spacing w:after="0" w:line="240" w:lineRule="auto"/>
      <w:jc w:val="both"/>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EA3779"/>
    <w:multiLevelType w:val="multilevel"/>
    <w:tmpl w:val="ABEC315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7742C54"/>
    <w:multiLevelType w:val="multilevel"/>
    <w:tmpl w:val="9F866EF4"/>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63BB492A"/>
    <w:multiLevelType w:val="multilevel"/>
    <w:tmpl w:val="0E6CC452"/>
    <w:lvl w:ilvl="0">
      <w:start w:val="1"/>
      <w:numFmt w:val="decimal"/>
      <w:lvlText w:val="%1."/>
      <w:lvlJc w:val="left"/>
      <w:pPr>
        <w:ind w:left="0" w:firstLine="0"/>
      </w:pPr>
      <w:rPr>
        <w:b/>
        <w:i w:val="0"/>
        <w:strike w:val="0"/>
        <w:color w:val="000000"/>
        <w:sz w:val="21"/>
        <w:szCs w:val="21"/>
        <w:u w:val="none"/>
        <w:shd w:val="clear" w:color="auto" w:fill="auto"/>
        <w:vertAlign w:val="baseline"/>
      </w:rPr>
    </w:lvl>
    <w:lvl w:ilvl="1">
      <w:start w:val="1"/>
      <w:numFmt w:val="decimal"/>
      <w:lvlText w:val="%1.%2."/>
      <w:lvlJc w:val="left"/>
      <w:pPr>
        <w:ind w:left="2836" w:hanging="2836"/>
      </w:pPr>
      <w:rPr>
        <w:b/>
        <w:i w:val="0"/>
        <w:strike w:val="0"/>
        <w:color w:val="000000"/>
        <w:sz w:val="21"/>
        <w:szCs w:val="21"/>
        <w:u w:val="none"/>
        <w:shd w:val="clear" w:color="auto" w:fill="auto"/>
        <w:vertAlign w:val="baseline"/>
      </w:rPr>
    </w:lvl>
    <w:lvl w:ilvl="2">
      <w:start w:val="1"/>
      <w:numFmt w:val="lowerRoman"/>
      <w:lvlText w:val="%3"/>
      <w:lvlJc w:val="left"/>
      <w:pPr>
        <w:ind w:left="1223" w:hanging="1223"/>
      </w:pPr>
      <w:rPr>
        <w:b/>
        <w:i w:val="0"/>
        <w:strike w:val="0"/>
        <w:color w:val="000000"/>
        <w:sz w:val="21"/>
        <w:szCs w:val="21"/>
        <w:u w:val="none"/>
        <w:shd w:val="clear" w:color="auto" w:fill="auto"/>
        <w:vertAlign w:val="baseline"/>
      </w:rPr>
    </w:lvl>
    <w:lvl w:ilvl="3">
      <w:start w:val="1"/>
      <w:numFmt w:val="decimal"/>
      <w:lvlText w:val="%4"/>
      <w:lvlJc w:val="left"/>
      <w:pPr>
        <w:ind w:left="1943" w:hanging="1943"/>
      </w:pPr>
      <w:rPr>
        <w:b/>
        <w:i w:val="0"/>
        <w:strike w:val="0"/>
        <w:color w:val="000000"/>
        <w:sz w:val="21"/>
        <w:szCs w:val="21"/>
        <w:u w:val="none"/>
        <w:shd w:val="clear" w:color="auto" w:fill="auto"/>
        <w:vertAlign w:val="baseline"/>
      </w:rPr>
    </w:lvl>
    <w:lvl w:ilvl="4">
      <w:start w:val="1"/>
      <w:numFmt w:val="lowerLetter"/>
      <w:lvlText w:val="%5"/>
      <w:lvlJc w:val="left"/>
      <w:pPr>
        <w:ind w:left="2663" w:hanging="2663"/>
      </w:pPr>
      <w:rPr>
        <w:b/>
        <w:i w:val="0"/>
        <w:strike w:val="0"/>
        <w:color w:val="000000"/>
        <w:sz w:val="21"/>
        <w:szCs w:val="21"/>
        <w:u w:val="none"/>
        <w:shd w:val="clear" w:color="auto" w:fill="auto"/>
        <w:vertAlign w:val="baseline"/>
      </w:rPr>
    </w:lvl>
    <w:lvl w:ilvl="5">
      <w:start w:val="1"/>
      <w:numFmt w:val="lowerRoman"/>
      <w:lvlText w:val="%6"/>
      <w:lvlJc w:val="left"/>
      <w:pPr>
        <w:ind w:left="3383" w:hanging="3383"/>
      </w:pPr>
      <w:rPr>
        <w:b/>
        <w:i w:val="0"/>
        <w:strike w:val="0"/>
        <w:color w:val="000000"/>
        <w:sz w:val="21"/>
        <w:szCs w:val="21"/>
        <w:u w:val="none"/>
        <w:shd w:val="clear" w:color="auto" w:fill="auto"/>
        <w:vertAlign w:val="baseline"/>
      </w:rPr>
    </w:lvl>
    <w:lvl w:ilvl="6">
      <w:start w:val="1"/>
      <w:numFmt w:val="decimal"/>
      <w:lvlText w:val="%7"/>
      <w:lvlJc w:val="left"/>
      <w:pPr>
        <w:ind w:left="4103" w:hanging="4103"/>
      </w:pPr>
      <w:rPr>
        <w:b/>
        <w:i w:val="0"/>
        <w:strike w:val="0"/>
        <w:color w:val="000000"/>
        <w:sz w:val="21"/>
        <w:szCs w:val="21"/>
        <w:u w:val="none"/>
        <w:shd w:val="clear" w:color="auto" w:fill="auto"/>
        <w:vertAlign w:val="baseline"/>
      </w:rPr>
    </w:lvl>
    <w:lvl w:ilvl="7">
      <w:start w:val="1"/>
      <w:numFmt w:val="lowerLetter"/>
      <w:lvlText w:val="%8"/>
      <w:lvlJc w:val="left"/>
      <w:pPr>
        <w:ind w:left="4823" w:hanging="4823"/>
      </w:pPr>
      <w:rPr>
        <w:b/>
        <w:i w:val="0"/>
        <w:strike w:val="0"/>
        <w:color w:val="000000"/>
        <w:sz w:val="21"/>
        <w:szCs w:val="21"/>
        <w:u w:val="none"/>
        <w:shd w:val="clear" w:color="auto" w:fill="auto"/>
        <w:vertAlign w:val="baseline"/>
      </w:rPr>
    </w:lvl>
    <w:lvl w:ilvl="8">
      <w:start w:val="1"/>
      <w:numFmt w:val="lowerRoman"/>
      <w:lvlText w:val="%9"/>
      <w:lvlJc w:val="left"/>
      <w:pPr>
        <w:ind w:left="5543" w:hanging="5543"/>
      </w:pPr>
      <w:rPr>
        <w:b/>
        <w:i w:val="0"/>
        <w:strike w:val="0"/>
        <w:color w:val="000000"/>
        <w:sz w:val="21"/>
        <w:szCs w:val="21"/>
        <w:u w:val="none"/>
        <w:shd w:val="clear" w:color="auto" w:fill="auto"/>
        <w:vertAlign w:val="baseline"/>
      </w:rPr>
    </w:lvl>
  </w:abstractNum>
  <w:abstractNum w:abstractNumId="3" w15:restartNumberingAfterBreak="0">
    <w:nsid w:val="733B666A"/>
    <w:multiLevelType w:val="multilevel"/>
    <w:tmpl w:val="83F2689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77E303C7"/>
    <w:multiLevelType w:val="multilevel"/>
    <w:tmpl w:val="2A7C401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22047160">
    <w:abstractNumId w:val="0"/>
  </w:num>
  <w:num w:numId="2" w16cid:durableId="1977102872">
    <w:abstractNumId w:val="4"/>
  </w:num>
  <w:num w:numId="3" w16cid:durableId="1927879726">
    <w:abstractNumId w:val="3"/>
  </w:num>
  <w:num w:numId="4" w16cid:durableId="407193867">
    <w:abstractNumId w:val="2"/>
  </w:num>
  <w:num w:numId="5" w16cid:durableId="20601995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5F13"/>
    <w:rsid w:val="0000539E"/>
    <w:rsid w:val="00052404"/>
    <w:rsid w:val="00056D12"/>
    <w:rsid w:val="000C08F7"/>
    <w:rsid w:val="000C4815"/>
    <w:rsid w:val="000F1EA4"/>
    <w:rsid w:val="001A631F"/>
    <w:rsid w:val="002279A6"/>
    <w:rsid w:val="00273AFD"/>
    <w:rsid w:val="0028709B"/>
    <w:rsid w:val="00305EAB"/>
    <w:rsid w:val="00345C6E"/>
    <w:rsid w:val="0037142D"/>
    <w:rsid w:val="003762E1"/>
    <w:rsid w:val="00381682"/>
    <w:rsid w:val="003A716F"/>
    <w:rsid w:val="0041400A"/>
    <w:rsid w:val="00443614"/>
    <w:rsid w:val="00484AA2"/>
    <w:rsid w:val="004A663D"/>
    <w:rsid w:val="004B5F48"/>
    <w:rsid w:val="00523C83"/>
    <w:rsid w:val="006A7991"/>
    <w:rsid w:val="007120AF"/>
    <w:rsid w:val="007138A1"/>
    <w:rsid w:val="007B55A2"/>
    <w:rsid w:val="007C0F5B"/>
    <w:rsid w:val="008762F1"/>
    <w:rsid w:val="00901A92"/>
    <w:rsid w:val="00965DE1"/>
    <w:rsid w:val="009900F3"/>
    <w:rsid w:val="009B3A89"/>
    <w:rsid w:val="009C1528"/>
    <w:rsid w:val="00B351B6"/>
    <w:rsid w:val="00B81427"/>
    <w:rsid w:val="00C656FE"/>
    <w:rsid w:val="00C740C3"/>
    <w:rsid w:val="00CB6F88"/>
    <w:rsid w:val="00CE6F28"/>
    <w:rsid w:val="00D60A7F"/>
    <w:rsid w:val="00DA3176"/>
    <w:rsid w:val="00DF19F3"/>
    <w:rsid w:val="00FF5F1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0F4402"/>
  <w15:docId w15:val="{85E31D68-0189-40CA-B2EC-173C31BC0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s-CO" w:eastAsia="es-C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next w:val="Normal"/>
    <w:link w:val="Ttulo1Car"/>
    <w:uiPriority w:val="9"/>
    <w:qFormat/>
    <w:rsid w:val="00693105"/>
    <w:pPr>
      <w:keepNext/>
      <w:keepLines/>
      <w:numPr>
        <w:numId w:val="5"/>
      </w:numPr>
      <w:spacing w:after="156" w:line="260" w:lineRule="auto"/>
      <w:ind w:left="80" w:hanging="10"/>
      <w:jc w:val="center"/>
      <w:outlineLvl w:val="0"/>
    </w:pPr>
    <w:rPr>
      <w:rFonts w:ascii="Arial" w:eastAsia="Arial" w:hAnsi="Arial" w:cs="Arial"/>
      <w:b/>
      <w:color w:val="000000"/>
      <w:sz w:val="21"/>
      <w:lang w:val="es-419" w:eastAsia="es-419"/>
    </w:rPr>
  </w:style>
  <w:style w:type="paragraph" w:styleId="Ttulo2">
    <w:name w:val="heading 2"/>
    <w:next w:val="Normal"/>
    <w:link w:val="Ttulo2Car"/>
    <w:uiPriority w:val="9"/>
    <w:unhideWhenUsed/>
    <w:qFormat/>
    <w:rsid w:val="00693105"/>
    <w:pPr>
      <w:keepNext/>
      <w:keepLines/>
      <w:numPr>
        <w:ilvl w:val="1"/>
        <w:numId w:val="5"/>
      </w:numPr>
      <w:spacing w:after="155"/>
      <w:ind w:left="80" w:hanging="10"/>
      <w:outlineLvl w:val="1"/>
    </w:pPr>
    <w:rPr>
      <w:rFonts w:ascii="Arial" w:eastAsia="Arial" w:hAnsi="Arial" w:cs="Arial"/>
      <w:b/>
      <w:color w:val="000000"/>
      <w:sz w:val="21"/>
      <w:lang w:val="es-419" w:eastAsia="es-419"/>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Prrafodelista">
    <w:name w:val="List Paragraph"/>
    <w:basedOn w:val="Normal"/>
    <w:uiPriority w:val="34"/>
    <w:qFormat/>
    <w:rsid w:val="00FB222F"/>
    <w:pPr>
      <w:ind w:left="720"/>
      <w:contextualSpacing/>
    </w:pPr>
  </w:style>
  <w:style w:type="table" w:styleId="Tablaconcuadrcula">
    <w:name w:val="Table Grid"/>
    <w:basedOn w:val="Tablanormal"/>
    <w:uiPriority w:val="39"/>
    <w:rsid w:val="003B71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0">
    <w:name w:val="Table Grid0"/>
    <w:rsid w:val="00693105"/>
    <w:pPr>
      <w:spacing w:after="0" w:line="240" w:lineRule="auto"/>
    </w:pPr>
    <w:rPr>
      <w:rFonts w:eastAsiaTheme="minorEastAsia"/>
      <w:lang w:val="es-419" w:eastAsia="es-419"/>
    </w:rPr>
    <w:tblPr>
      <w:tblCellMar>
        <w:top w:w="0" w:type="dxa"/>
        <w:left w:w="0" w:type="dxa"/>
        <w:bottom w:w="0" w:type="dxa"/>
        <w:right w:w="0" w:type="dxa"/>
      </w:tblCellMar>
    </w:tblPr>
  </w:style>
  <w:style w:type="character" w:customStyle="1" w:styleId="Ttulo1Car">
    <w:name w:val="Título 1 Car"/>
    <w:basedOn w:val="Fuentedeprrafopredeter"/>
    <w:link w:val="Ttulo1"/>
    <w:uiPriority w:val="9"/>
    <w:rsid w:val="00693105"/>
    <w:rPr>
      <w:rFonts w:ascii="Arial" w:eastAsia="Arial" w:hAnsi="Arial" w:cs="Arial"/>
      <w:b/>
      <w:color w:val="000000"/>
      <w:sz w:val="21"/>
      <w:lang w:val="es-419" w:eastAsia="es-419"/>
    </w:rPr>
  </w:style>
  <w:style w:type="character" w:customStyle="1" w:styleId="Ttulo2Car">
    <w:name w:val="Título 2 Car"/>
    <w:basedOn w:val="Fuentedeprrafopredeter"/>
    <w:link w:val="Ttulo2"/>
    <w:uiPriority w:val="9"/>
    <w:rsid w:val="00693105"/>
    <w:rPr>
      <w:rFonts w:ascii="Arial" w:eastAsia="Arial" w:hAnsi="Arial" w:cs="Arial"/>
      <w:b/>
      <w:color w:val="000000"/>
      <w:sz w:val="21"/>
      <w:lang w:val="es-419" w:eastAsia="es-419"/>
    </w:rPr>
  </w:style>
  <w:style w:type="character" w:customStyle="1" w:styleId="normaltextrun">
    <w:name w:val="normaltextrun"/>
    <w:basedOn w:val="Fuentedeprrafopredeter"/>
    <w:rsid w:val="00EF5146"/>
  </w:style>
  <w:style w:type="character" w:customStyle="1" w:styleId="eop">
    <w:name w:val="eop"/>
    <w:basedOn w:val="Fuentedeprrafopredeter"/>
    <w:rsid w:val="00A30CC5"/>
  </w:style>
  <w:style w:type="paragraph" w:customStyle="1" w:styleId="paragraph">
    <w:name w:val="paragraph"/>
    <w:basedOn w:val="Normal"/>
    <w:rsid w:val="009221E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uperscript">
    <w:name w:val="superscript"/>
    <w:basedOn w:val="Fuentedeprrafopredeter"/>
    <w:rsid w:val="009221E1"/>
  </w:style>
  <w:style w:type="character" w:styleId="Refdenotaalpie">
    <w:name w:val="footnote reference"/>
    <w:basedOn w:val="Fuentedeprrafopredeter"/>
    <w:uiPriority w:val="99"/>
    <w:semiHidden/>
    <w:unhideWhenUsed/>
    <w:rPr>
      <w:vertAlign w:val="superscript"/>
    </w:rPr>
  </w:style>
  <w:style w:type="character" w:customStyle="1" w:styleId="TextonotapieCar">
    <w:name w:val="Texto nota pie Car"/>
    <w:basedOn w:val="Fuentedeprrafopredeter"/>
    <w:link w:val="Textonotapie"/>
    <w:uiPriority w:val="99"/>
    <w:semiHidden/>
    <w:rPr>
      <w:sz w:val="20"/>
      <w:szCs w:val="20"/>
    </w:rPr>
  </w:style>
  <w:style w:type="paragraph" w:styleId="Textonotapie">
    <w:name w:val="footnote text"/>
    <w:basedOn w:val="Normal"/>
    <w:link w:val="TextonotapieCar"/>
    <w:uiPriority w:val="99"/>
    <w:semiHidden/>
    <w:unhideWhenUsed/>
    <w:pPr>
      <w:spacing w:after="0" w:line="240" w:lineRule="auto"/>
    </w:pPr>
    <w:rPr>
      <w:sz w:val="20"/>
      <w:szCs w:val="20"/>
    </w:rPr>
  </w:style>
  <w:style w:type="character" w:styleId="Hipervnculo">
    <w:name w:val="Hyperlink"/>
    <w:basedOn w:val="Fuentedeprrafopredeter"/>
    <w:uiPriority w:val="99"/>
    <w:unhideWhenUsed/>
    <w:rPr>
      <w:color w:val="0563C1" w:themeColor="hyperlink"/>
      <w:u w:val="single"/>
    </w:rPr>
  </w:style>
  <w:style w:type="paragraph" w:styleId="TDC1">
    <w:name w:val="toc 1"/>
    <w:basedOn w:val="Normal"/>
    <w:next w:val="Normal"/>
    <w:autoRedefine/>
    <w:uiPriority w:val="39"/>
    <w:unhideWhenUsed/>
    <w:pPr>
      <w:spacing w:after="100"/>
    </w:pPr>
  </w:style>
  <w:style w:type="paragraph" w:styleId="TDC2">
    <w:name w:val="toc 2"/>
    <w:basedOn w:val="Normal"/>
    <w:next w:val="Normal"/>
    <w:autoRedefine/>
    <w:uiPriority w:val="39"/>
    <w:unhideWhenUsed/>
    <w:pPr>
      <w:spacing w:after="100"/>
      <w:ind w:left="220"/>
    </w:pPr>
  </w:style>
  <w:style w:type="paragraph" w:styleId="Encabezado">
    <w:name w:val="header"/>
    <w:basedOn w:val="Normal"/>
    <w:link w:val="EncabezadoCar"/>
    <w:uiPriority w:val="99"/>
    <w:unhideWhenUsed/>
    <w:rsid w:val="00BA0D3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A0D35"/>
  </w:style>
  <w:style w:type="paragraph" w:styleId="Piedepgina">
    <w:name w:val="footer"/>
    <w:basedOn w:val="Normal"/>
    <w:link w:val="PiedepginaCar"/>
    <w:uiPriority w:val="99"/>
    <w:unhideWhenUsed/>
    <w:rsid w:val="00BA0D3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0D35"/>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DF19F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F19F3"/>
    <w:rPr>
      <w:rFonts w:ascii="Segoe UI" w:hAnsi="Segoe UI" w:cs="Segoe UI"/>
      <w:sz w:val="18"/>
      <w:szCs w:val="18"/>
    </w:rPr>
  </w:style>
  <w:style w:type="paragraph" w:styleId="Revisin">
    <w:name w:val="Revision"/>
    <w:hidden/>
    <w:uiPriority w:val="99"/>
    <w:semiHidden/>
    <w:rsid w:val="0028709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874438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2C2k4ixlGXi2j+czvNOBN1Qs9Mw==">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</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3F290EDD85D54448945021AB426BB1AA" ma:contentTypeVersion="3" ma:contentTypeDescription="Create a new document." ma:contentTypeScope="" ma:versionID="f134d41051c10ab3a1bbb930b02d3b6a">
  <xsd:schema xmlns:xsd="http://www.w3.org/2001/XMLSchema" xmlns:xs="http://www.w3.org/2001/XMLSchema" xmlns:p="http://schemas.microsoft.com/office/2006/metadata/properties" xmlns:ns2="2a2b5300-3ccb-49f7-9f7a-17baa5e872e9" targetNamespace="http://schemas.microsoft.com/office/2006/metadata/properties" ma:root="true" ma:fieldsID="7e9b3a6b95ebbe6ef51de603c4af8a6b" ns2:_="">
    <xsd:import namespace="2a2b5300-3ccb-49f7-9f7a-17baa5e872e9"/>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2b5300-3ccb-49f7-9f7a-17baa5e872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73B3E4E-6CF7-466E-9BF6-140FE97C6772}">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025F7346-9D34-4517-908B-47430DD20AF6}">
  <ds:schemaRefs>
    <ds:schemaRef ds:uri="http://purl.org/dc/terms/"/>
    <ds:schemaRef ds:uri="2a2b5300-3ccb-49f7-9f7a-17baa5e872e9"/>
    <ds:schemaRef ds:uri="http://schemas.microsoft.com/office/2006/documentManagement/types"/>
    <ds:schemaRef ds:uri="http://purl.org/dc/elements/1.1/"/>
    <ds:schemaRef ds:uri="http://www.w3.org/XML/1998/namespace"/>
    <ds:schemaRef ds:uri="http://schemas.microsoft.com/office/infopath/2007/PartnerControls"/>
    <ds:schemaRef ds:uri="http://schemas.microsoft.com/office/2006/metadata/properties"/>
    <ds:schemaRef ds:uri="http://schemas.openxmlformats.org/package/2006/metadata/core-properties"/>
    <ds:schemaRef ds:uri="http://purl.org/dc/dcmitype/"/>
  </ds:schemaRefs>
</ds:datastoreItem>
</file>

<file path=customXml/itemProps4.xml><?xml version="1.0" encoding="utf-8"?>
<ds:datastoreItem xmlns:ds="http://schemas.openxmlformats.org/officeDocument/2006/customXml" ds:itemID="{B60F9325-C2A8-43F5-AEC8-134B59AA0E62}">
  <ds:schemaRefs>
    <ds:schemaRef ds:uri="http://schemas.microsoft.com/sharepoint/v3/contenttype/forms"/>
  </ds:schemaRefs>
</ds:datastoreItem>
</file>

<file path=customXml/itemProps5.xml><?xml version="1.0" encoding="utf-8"?>
<ds:datastoreItem xmlns:ds="http://schemas.openxmlformats.org/officeDocument/2006/customXml" ds:itemID="{000475A7-8030-41C3-8569-521ADF0A91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2b5300-3ccb-49f7-9f7a-17baa5e872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2633</Words>
  <Characters>14487</Characters>
  <Application>Microsoft Office Word</Application>
  <DocSecurity>0</DocSecurity>
  <Lines>120</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 Lizeth Garcia Castro</dc:creator>
  <cp:lastModifiedBy>Superintendencia Financiera de Colombia</cp:lastModifiedBy>
  <cp:revision>5</cp:revision>
  <dcterms:created xsi:type="dcterms:W3CDTF">2025-08-20T22:03:00Z</dcterms:created>
  <dcterms:modified xsi:type="dcterms:W3CDTF">2025-08-22T15:46:00Z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0x0101003F290EDD85D54448945021AB426BB1AA</vt:lpwstr>
  </property>
</Properties>
</file>